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04578" w14:textId="77777777" w:rsidR="00ED5F8F" w:rsidRPr="00BD65E9" w:rsidRDefault="00ED5F8F" w:rsidP="00BD65E9">
      <w:pPr>
        <w:pStyle w:val="Header"/>
        <w:spacing w:line="271" w:lineRule="auto"/>
        <w:rPr>
          <w:rFonts w:ascii="Microsoft YaHei" w:eastAsia="Microsoft YaHei" w:hAnsi="Microsoft YaHei"/>
          <w:b/>
          <w:bCs/>
          <w:color w:val="C3001E"/>
          <w:sz w:val="32"/>
          <w:szCs w:val="32"/>
          <w:lang w:val="en-GB"/>
        </w:rPr>
      </w:pPr>
      <w:r w:rsidRPr="00BD65E9">
        <w:rPr>
          <w:rFonts w:ascii="Microsoft YaHei" w:eastAsia="Microsoft YaHei" w:hAnsi="Microsoft YaHei"/>
          <w:b/>
          <w:bCs/>
          <w:color w:val="C3001E"/>
          <w:sz w:val="32"/>
          <w:szCs w:val="32"/>
        </w:rPr>
        <w:t>新闻稿</w:t>
      </w:r>
    </w:p>
    <w:p w14:paraId="33360B4C" w14:textId="77777777" w:rsidR="00ED5F8F" w:rsidRPr="00BD65E9" w:rsidRDefault="00ED5F8F" w:rsidP="00BD65E9">
      <w:pPr>
        <w:spacing w:line="271" w:lineRule="auto"/>
        <w:rPr>
          <w:rFonts w:ascii="Microsoft YaHei" w:eastAsia="Microsoft YaHei" w:hAnsi="Microsoft YaHei" w:cs="Arial"/>
          <w:b/>
          <w:bCs/>
          <w:szCs w:val="19"/>
          <w:lang w:eastAsia="zh-CN"/>
        </w:rPr>
      </w:pPr>
    </w:p>
    <w:p w14:paraId="3B5C425E" w14:textId="77777777" w:rsidR="00ED5F8F" w:rsidRPr="00BD65E9" w:rsidRDefault="00ED5F8F" w:rsidP="00BD65E9">
      <w:pPr>
        <w:spacing w:line="271" w:lineRule="auto"/>
        <w:rPr>
          <w:rFonts w:ascii="Microsoft YaHei" w:eastAsia="Microsoft YaHei" w:hAnsi="Microsoft YaHei" w:cs="Arial"/>
          <w:b/>
          <w:bCs/>
          <w:color w:val="333333"/>
          <w:szCs w:val="19"/>
          <w:lang w:eastAsia="zh-CN"/>
        </w:rPr>
      </w:pPr>
    </w:p>
    <w:p w14:paraId="67A9C83F" w14:textId="77777777" w:rsidR="00A3749C" w:rsidRPr="00A3749C" w:rsidRDefault="00A3749C" w:rsidP="00A3749C">
      <w:pPr>
        <w:spacing w:after="160" w:line="276" w:lineRule="auto"/>
        <w:rPr>
          <w:rFonts w:eastAsiaTheme="minorEastAsia" w:cs="Arial"/>
          <w:b/>
          <w:bCs/>
          <w:sz w:val="20"/>
          <w:szCs w:val="20"/>
          <w:lang w:val="en-US" w:eastAsia="zh-CN"/>
        </w:rPr>
      </w:pPr>
      <w:r w:rsidRPr="00A3749C">
        <w:rPr>
          <w:rFonts w:asciiTheme="minorHAnsi" w:eastAsiaTheme="minorEastAsia" w:hAnsiTheme="minorHAnsi" w:cs="Arial" w:hint="eastAsia"/>
          <w:b/>
          <w:bCs/>
          <w:sz w:val="20"/>
          <w:szCs w:val="20"/>
          <w:lang w:val="en-US" w:eastAsia="zh-CN"/>
        </w:rPr>
        <w:t>瑞士梅克斯，</w:t>
      </w:r>
      <w:r w:rsidRPr="00A3749C">
        <w:rPr>
          <w:rFonts w:asciiTheme="minorHAnsi" w:eastAsiaTheme="minorEastAsia" w:hAnsiTheme="minorHAnsi" w:cs="Arial"/>
          <w:b/>
          <w:bCs/>
          <w:sz w:val="20"/>
          <w:szCs w:val="20"/>
          <w:lang w:val="en-US" w:eastAsia="zh-CN"/>
        </w:rPr>
        <w:t>2020</w:t>
      </w:r>
      <w:r w:rsidRPr="00A3749C">
        <w:rPr>
          <w:rFonts w:asciiTheme="minorHAnsi" w:eastAsiaTheme="minorEastAsia" w:hAnsiTheme="minorHAnsi" w:cs="Arial" w:hint="eastAsia"/>
          <w:b/>
          <w:bCs/>
          <w:sz w:val="20"/>
          <w:szCs w:val="20"/>
          <w:lang w:val="en-US" w:eastAsia="zh-CN"/>
        </w:rPr>
        <w:t>年</w:t>
      </w:r>
      <w:r w:rsidRPr="00A3749C">
        <w:rPr>
          <w:rFonts w:asciiTheme="minorHAnsi" w:eastAsiaTheme="minorEastAsia" w:hAnsiTheme="minorHAnsi" w:cs="Arial"/>
          <w:b/>
          <w:bCs/>
          <w:sz w:val="20"/>
          <w:szCs w:val="20"/>
          <w:lang w:val="en-US" w:eastAsia="zh-CN"/>
        </w:rPr>
        <w:t>6</w:t>
      </w:r>
      <w:r w:rsidRPr="00A3749C">
        <w:rPr>
          <w:rFonts w:asciiTheme="minorHAnsi" w:eastAsiaTheme="minorEastAsia" w:hAnsiTheme="minorHAnsi" w:cs="Arial" w:hint="eastAsia"/>
          <w:b/>
          <w:bCs/>
          <w:sz w:val="20"/>
          <w:szCs w:val="20"/>
          <w:lang w:val="en-US" w:eastAsia="zh-CN"/>
        </w:rPr>
        <w:t>月</w:t>
      </w:r>
      <w:r w:rsidRPr="00A3749C">
        <w:rPr>
          <w:rFonts w:asciiTheme="minorHAnsi" w:eastAsiaTheme="minorEastAsia" w:hAnsiTheme="minorHAnsi" w:cs="Arial"/>
          <w:b/>
          <w:bCs/>
          <w:sz w:val="20"/>
          <w:szCs w:val="20"/>
          <w:lang w:val="en-US" w:eastAsia="zh-CN"/>
        </w:rPr>
        <w:t>9</w:t>
      </w:r>
      <w:r w:rsidRPr="00A3749C">
        <w:rPr>
          <w:rFonts w:asciiTheme="minorHAnsi" w:eastAsiaTheme="minorEastAsia" w:hAnsiTheme="minorHAnsi" w:cs="Arial" w:hint="eastAsia"/>
          <w:b/>
          <w:bCs/>
          <w:sz w:val="20"/>
          <w:szCs w:val="20"/>
          <w:lang w:val="en-US" w:eastAsia="zh-CN"/>
        </w:rPr>
        <w:t>日</w:t>
      </w:r>
    </w:p>
    <w:p w14:paraId="7773F7AB" w14:textId="77777777" w:rsidR="00A3749C" w:rsidRPr="00A3749C" w:rsidRDefault="00A3749C" w:rsidP="00A3749C">
      <w:pPr>
        <w:spacing w:after="160" w:line="276" w:lineRule="auto"/>
        <w:rPr>
          <w:rFonts w:eastAsiaTheme="minorEastAsia" w:cs="Arial"/>
          <w:b/>
          <w:bCs/>
          <w:sz w:val="20"/>
          <w:szCs w:val="20"/>
          <w:lang w:val="en-US" w:eastAsia="zh-CN"/>
        </w:rPr>
      </w:pPr>
    </w:p>
    <w:p w14:paraId="36F152B5" w14:textId="77777777" w:rsidR="00A3749C" w:rsidRPr="00A3749C" w:rsidRDefault="00A3749C" w:rsidP="00A3749C">
      <w:pPr>
        <w:spacing w:after="160" w:line="276" w:lineRule="auto"/>
        <w:rPr>
          <w:rFonts w:eastAsiaTheme="minorEastAsia" w:cs="Arial"/>
          <w:b/>
          <w:bCs/>
          <w:sz w:val="20"/>
          <w:szCs w:val="20"/>
          <w:lang w:val="en-US" w:eastAsia="zh-CN"/>
        </w:rPr>
      </w:pPr>
      <w:r w:rsidRPr="00A3749C">
        <w:rPr>
          <w:rFonts w:eastAsiaTheme="minorEastAsia" w:cs="Arial" w:hint="eastAsia"/>
          <w:b/>
          <w:bCs/>
          <w:sz w:val="20"/>
          <w:szCs w:val="20"/>
          <w:lang w:val="en-US" w:eastAsia="zh-CN"/>
        </w:rPr>
        <w:t>博斯特揭晓了其</w:t>
      </w:r>
      <w:r w:rsidRPr="00A3749C">
        <w:rPr>
          <w:rFonts w:eastAsiaTheme="minorEastAsia" w:cs="Arial"/>
          <w:b/>
          <w:bCs/>
          <w:sz w:val="20"/>
          <w:szCs w:val="20"/>
          <w:lang w:val="en-US" w:eastAsia="zh-CN"/>
        </w:rPr>
        <w:t>包装行业的新愿景，并推出了一系列新的机器和解决方案</w:t>
      </w:r>
    </w:p>
    <w:p w14:paraId="62FEBFB2" w14:textId="77777777" w:rsidR="00A3749C" w:rsidRPr="00A3749C" w:rsidRDefault="00A3749C" w:rsidP="00A3749C">
      <w:pPr>
        <w:spacing w:line="276" w:lineRule="auto"/>
        <w:rPr>
          <w:rFonts w:eastAsiaTheme="minorEastAsia" w:cs="Arial"/>
          <w:b/>
          <w:sz w:val="20"/>
          <w:szCs w:val="20"/>
          <w:lang w:val="en-US" w:eastAsia="zh-CN"/>
        </w:rPr>
      </w:pPr>
      <w:r w:rsidRPr="00A3749C">
        <w:rPr>
          <w:rFonts w:eastAsiaTheme="minorEastAsia" w:cs="Arial" w:hint="eastAsia"/>
          <w:b/>
          <w:sz w:val="20"/>
          <w:szCs w:val="20"/>
          <w:lang w:val="en-US" w:eastAsia="zh-CN"/>
        </w:rPr>
        <w:t>博斯特</w:t>
      </w:r>
      <w:r w:rsidRPr="00A3749C">
        <w:rPr>
          <w:rFonts w:eastAsiaTheme="minorEastAsia" w:cs="Arial"/>
          <w:b/>
          <w:sz w:val="20"/>
          <w:szCs w:val="20"/>
          <w:lang w:val="en-US" w:eastAsia="zh-CN"/>
        </w:rPr>
        <w:t>的愿景正在塑造一个新的现实，其中</w:t>
      </w:r>
      <w:r w:rsidRPr="00A3749C">
        <w:rPr>
          <w:rFonts w:eastAsiaTheme="minorEastAsia" w:cs="Arial" w:hint="eastAsia"/>
          <w:b/>
          <w:sz w:val="20"/>
          <w:szCs w:val="20"/>
          <w:lang w:val="en-US" w:eastAsia="zh-CN"/>
        </w:rPr>
        <w:t>连接性、</w:t>
      </w:r>
      <w:r w:rsidRPr="00A3749C">
        <w:rPr>
          <w:rFonts w:eastAsiaTheme="minorEastAsia" w:cs="Arial"/>
          <w:b/>
          <w:sz w:val="20"/>
          <w:szCs w:val="20"/>
          <w:lang w:val="en-US" w:eastAsia="zh-CN"/>
        </w:rPr>
        <w:t>数字化、自动化和可持续性是包装生产的基石。</w:t>
      </w:r>
      <w:r w:rsidRPr="00A3749C">
        <w:rPr>
          <w:rFonts w:eastAsiaTheme="minorEastAsia" w:cs="Arial" w:hint="eastAsia"/>
          <w:b/>
          <w:sz w:val="20"/>
          <w:szCs w:val="20"/>
          <w:lang w:val="en-US" w:eastAsia="zh-CN"/>
        </w:rPr>
        <w:t>博斯特将</w:t>
      </w:r>
      <w:r w:rsidRPr="00A3749C">
        <w:rPr>
          <w:rFonts w:eastAsiaTheme="minorEastAsia" w:cs="Arial"/>
          <w:b/>
          <w:sz w:val="20"/>
          <w:szCs w:val="20"/>
          <w:lang w:val="en-US" w:eastAsia="zh-CN"/>
        </w:rPr>
        <w:t>继续提供一流的机器，</w:t>
      </w:r>
      <w:r w:rsidRPr="00A3749C">
        <w:rPr>
          <w:rFonts w:eastAsiaTheme="minorEastAsia" w:cs="Arial" w:hint="eastAsia"/>
          <w:b/>
          <w:sz w:val="20"/>
          <w:szCs w:val="20"/>
          <w:lang w:val="en-US" w:eastAsia="zh-CN"/>
        </w:rPr>
        <w:t>而且</w:t>
      </w:r>
      <w:r w:rsidRPr="00A3749C">
        <w:rPr>
          <w:rFonts w:eastAsiaTheme="minorEastAsia" w:cs="Arial"/>
          <w:b/>
          <w:sz w:val="20"/>
          <w:szCs w:val="20"/>
          <w:lang w:val="en-US" w:eastAsia="zh-CN"/>
        </w:rPr>
        <w:t>现在正在添加</w:t>
      </w:r>
      <w:r w:rsidRPr="00A3749C">
        <w:rPr>
          <w:rFonts w:eastAsiaTheme="minorEastAsia" w:cs="Arial" w:hint="eastAsia"/>
          <w:b/>
          <w:sz w:val="20"/>
          <w:szCs w:val="20"/>
          <w:lang w:val="en-US" w:eastAsia="zh-CN"/>
        </w:rPr>
        <w:t>更多</w:t>
      </w:r>
      <w:r w:rsidRPr="00A3749C">
        <w:rPr>
          <w:rFonts w:eastAsiaTheme="minorEastAsia" w:cs="Arial"/>
          <w:b/>
          <w:sz w:val="20"/>
          <w:szCs w:val="20"/>
          <w:lang w:val="en-US" w:eastAsia="zh-CN"/>
        </w:rPr>
        <w:t>智能</w:t>
      </w:r>
      <w:r w:rsidRPr="00A3749C">
        <w:rPr>
          <w:rFonts w:eastAsiaTheme="minorEastAsia" w:cs="Arial" w:hint="eastAsia"/>
          <w:b/>
          <w:sz w:val="20"/>
          <w:szCs w:val="20"/>
          <w:lang w:val="en-US" w:eastAsia="zh-CN"/>
        </w:rPr>
        <w:t>化</w:t>
      </w:r>
      <w:r w:rsidRPr="00A3749C">
        <w:rPr>
          <w:rFonts w:eastAsiaTheme="minorEastAsia" w:cs="Arial"/>
          <w:b/>
          <w:sz w:val="20"/>
          <w:szCs w:val="20"/>
          <w:lang w:val="en-US" w:eastAsia="zh-CN"/>
        </w:rPr>
        <w:t>、软件功能和基于云的平台，以使包装生产比以往更</w:t>
      </w:r>
      <w:r w:rsidRPr="00A3749C">
        <w:rPr>
          <w:rFonts w:eastAsiaTheme="minorEastAsia" w:cs="Arial" w:hint="eastAsia"/>
          <w:b/>
          <w:sz w:val="20"/>
          <w:szCs w:val="20"/>
          <w:lang w:val="en-US" w:eastAsia="zh-CN"/>
        </w:rPr>
        <w:t>好</w:t>
      </w:r>
      <w:r w:rsidRPr="00A3749C">
        <w:rPr>
          <w:rFonts w:eastAsiaTheme="minorEastAsia" w:cs="Arial"/>
          <w:b/>
          <w:sz w:val="20"/>
          <w:szCs w:val="20"/>
          <w:lang w:val="en-US" w:eastAsia="zh-CN"/>
        </w:rPr>
        <w:t>。</w:t>
      </w:r>
    </w:p>
    <w:p w14:paraId="620CF69D" w14:textId="77777777" w:rsidR="00A3749C" w:rsidRPr="00A3749C" w:rsidRDefault="00A3749C" w:rsidP="00A3749C">
      <w:pPr>
        <w:spacing w:line="276" w:lineRule="auto"/>
        <w:rPr>
          <w:rFonts w:eastAsiaTheme="minorEastAsia" w:cs="Arial"/>
          <w:sz w:val="20"/>
          <w:szCs w:val="20"/>
          <w:lang w:val="en-US" w:eastAsia="zh-CN" w:bidi="en-US"/>
        </w:rPr>
      </w:pPr>
    </w:p>
    <w:p w14:paraId="265DD4E8" w14:textId="77777777" w:rsidR="00A3749C" w:rsidRPr="00A3749C" w:rsidRDefault="00A3749C" w:rsidP="00A3749C">
      <w:pPr>
        <w:spacing w:line="276" w:lineRule="auto"/>
        <w:rPr>
          <w:rFonts w:eastAsiaTheme="minorEastAsia" w:cs="Arial"/>
          <w:sz w:val="20"/>
          <w:szCs w:val="20"/>
          <w:lang w:val="en-US" w:eastAsia="zh-CN"/>
        </w:rPr>
      </w:pP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大大小小的</w:t>
      </w:r>
      <w:r w:rsidRPr="00A3749C">
        <w:rPr>
          <w:rFonts w:eastAsiaTheme="minorEastAsia" w:cs="Arial"/>
          <w:sz w:val="20"/>
          <w:szCs w:val="20"/>
          <w:lang w:val="en-US" w:eastAsia="zh-CN"/>
        </w:rPr>
        <w:t>品牌所有者都面临着来自本地和全球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的</w:t>
      </w:r>
      <w:r w:rsidRPr="00A3749C">
        <w:rPr>
          <w:rFonts w:eastAsiaTheme="minorEastAsia" w:cs="Arial"/>
          <w:sz w:val="20"/>
          <w:szCs w:val="20"/>
          <w:lang w:val="en-US" w:eastAsia="zh-CN"/>
        </w:rPr>
        <w:t>竞争对手，以及不断变化的市场期望的压力。他们面临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着</w:t>
      </w:r>
      <w:r w:rsidRPr="00A3749C">
        <w:rPr>
          <w:rFonts w:eastAsiaTheme="minorEastAsia" w:cs="Arial"/>
          <w:sz w:val="20"/>
          <w:szCs w:val="20"/>
          <w:lang w:val="en-US" w:eastAsia="zh-CN"/>
        </w:rPr>
        <w:t>许多挑战，例如更短的上市时间，更小的批量，以及建立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线下</w:t>
      </w:r>
      <w:r w:rsidRPr="00A3749C">
        <w:rPr>
          <w:rFonts w:eastAsiaTheme="minorEastAsia" w:cs="Arial"/>
          <w:sz w:val="20"/>
          <w:szCs w:val="20"/>
          <w:lang w:val="en-US" w:eastAsia="zh-CN"/>
        </w:rPr>
        <w:t>销售和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线上</w:t>
      </w:r>
      <w:r w:rsidRPr="00A3749C">
        <w:rPr>
          <w:rFonts w:eastAsiaTheme="minorEastAsia" w:cs="Arial"/>
          <w:sz w:val="20"/>
          <w:szCs w:val="20"/>
          <w:lang w:val="en-US" w:eastAsia="zh-CN"/>
        </w:rPr>
        <w:t>销售之间一致性的需求。当前的包装价值链仍然非常分散，其过程中的每个阶段都被隔离为多个孤岛。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全新的要求，希望</w:t>
      </w:r>
      <w:r w:rsidRPr="00A3749C">
        <w:rPr>
          <w:rFonts w:eastAsiaTheme="minorEastAsia" w:cs="Arial"/>
          <w:sz w:val="20"/>
          <w:szCs w:val="20"/>
          <w:lang w:val="en-US" w:eastAsia="zh-CN"/>
        </w:rPr>
        <w:t>所有关键参与者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都</w:t>
      </w:r>
      <w:r w:rsidRPr="00A3749C">
        <w:rPr>
          <w:rFonts w:eastAsiaTheme="minorEastAsia" w:cs="Arial"/>
          <w:sz w:val="20"/>
          <w:szCs w:val="20"/>
          <w:lang w:val="en-US" w:eastAsia="zh-CN"/>
        </w:rPr>
        <w:t>具有</w:t>
      </w:r>
      <w:r w:rsidRPr="00A3749C">
        <w:rPr>
          <w:rFonts w:eastAsiaTheme="minorEastAsia" w:cs="Arial"/>
          <w:sz w:val="20"/>
          <w:szCs w:val="20"/>
          <w:lang w:val="en-US" w:eastAsia="zh-CN"/>
        </w:rPr>
        <w:t>“</w:t>
      </w:r>
      <w:r w:rsidRPr="00A3749C">
        <w:rPr>
          <w:rFonts w:eastAsiaTheme="minorEastAsia" w:cs="Arial"/>
          <w:sz w:val="20"/>
          <w:szCs w:val="20"/>
          <w:lang w:val="en-US" w:eastAsia="zh-CN"/>
        </w:rPr>
        <w:t>端到端</w:t>
      </w:r>
      <w:r w:rsidRPr="00A3749C">
        <w:rPr>
          <w:rFonts w:eastAsiaTheme="minorEastAsia" w:cs="Arial"/>
          <w:sz w:val="20"/>
          <w:szCs w:val="20"/>
          <w:lang w:val="en-US" w:eastAsia="zh-CN"/>
        </w:rPr>
        <w:t>”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的视角</w:t>
      </w:r>
      <w:r w:rsidRPr="00A3749C">
        <w:rPr>
          <w:rFonts w:eastAsiaTheme="minorEastAsia" w:cs="Arial"/>
          <w:sz w:val="20"/>
          <w:szCs w:val="20"/>
          <w:lang w:val="en-US" w:eastAsia="zh-CN"/>
        </w:rPr>
        <w:t>。印刷商和加工商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则</w:t>
      </w:r>
      <w:r w:rsidRPr="00A3749C">
        <w:rPr>
          <w:rFonts w:eastAsiaTheme="minorEastAsia" w:cs="Arial"/>
          <w:sz w:val="20"/>
          <w:szCs w:val="20"/>
          <w:lang w:val="en-US" w:eastAsia="zh-CN"/>
        </w:rPr>
        <w:t>希望消除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生产</w:t>
      </w:r>
      <w:r w:rsidRPr="00A3749C">
        <w:rPr>
          <w:rFonts w:eastAsiaTheme="minorEastAsia" w:cs="Arial"/>
          <w:sz w:val="20"/>
          <w:szCs w:val="20"/>
          <w:lang w:val="en-US" w:eastAsia="zh-CN"/>
        </w:rPr>
        <w:t>操作中的浪费和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失误</w:t>
      </w:r>
      <w:r w:rsidRPr="00A3749C">
        <w:rPr>
          <w:rFonts w:eastAsiaTheme="minorEastAsia" w:cs="Arial"/>
          <w:sz w:val="20"/>
          <w:szCs w:val="20"/>
          <w:lang w:val="en-US" w:eastAsia="zh-CN"/>
        </w:rPr>
        <w:t>。</w:t>
      </w:r>
    </w:p>
    <w:p w14:paraId="78BD8306" w14:textId="77777777" w:rsidR="00A3749C" w:rsidRPr="00A3749C" w:rsidRDefault="00A3749C" w:rsidP="00A3749C">
      <w:pPr>
        <w:spacing w:line="276" w:lineRule="auto"/>
        <w:rPr>
          <w:rFonts w:eastAsiaTheme="minorEastAsia" w:cs="Arial"/>
          <w:sz w:val="20"/>
          <w:szCs w:val="20"/>
          <w:lang w:val="en-US" w:eastAsia="zh-CN" w:bidi="en-US"/>
        </w:rPr>
      </w:pPr>
    </w:p>
    <w:p w14:paraId="1958669B" w14:textId="77777777" w:rsidR="00A3749C" w:rsidRPr="00A3749C" w:rsidRDefault="00A3749C" w:rsidP="00A3749C">
      <w:pPr>
        <w:spacing w:line="276" w:lineRule="auto"/>
        <w:rPr>
          <w:rFonts w:eastAsiaTheme="minorEastAsia" w:cs="Arial"/>
          <w:sz w:val="20"/>
          <w:szCs w:val="20"/>
          <w:lang w:val="en-US" w:eastAsia="zh-CN" w:bidi="en-US"/>
        </w:rPr>
      </w:pPr>
      <w:r w:rsidRPr="00A3749C">
        <w:rPr>
          <w:rFonts w:eastAsiaTheme="minorEastAsia" w:cs="Arial"/>
          <w:sz w:val="20"/>
          <w:szCs w:val="20"/>
          <w:lang w:val="en-US" w:eastAsia="zh-CN" w:bidi="en-US"/>
        </w:rPr>
        <w:t>在整个生产流程中，及时决策</w:t>
      </w:r>
      <w:r w:rsidRPr="00A3749C">
        <w:rPr>
          <w:rFonts w:eastAsiaTheme="minorEastAsia" w:cs="Arial" w:hint="eastAsia"/>
          <w:sz w:val="20"/>
          <w:szCs w:val="20"/>
          <w:lang w:val="en-US" w:eastAsia="zh-CN" w:bidi="en-US"/>
        </w:rPr>
        <w:t>的</w:t>
      </w:r>
      <w:r w:rsidRPr="00A3749C">
        <w:rPr>
          <w:rFonts w:eastAsiaTheme="minorEastAsia" w:cs="Arial"/>
          <w:sz w:val="20"/>
          <w:szCs w:val="20"/>
          <w:lang w:val="en-US" w:eastAsia="zh-CN" w:bidi="en-US"/>
        </w:rPr>
        <w:t>制定</w:t>
      </w:r>
      <w:r w:rsidRPr="00A3749C">
        <w:rPr>
          <w:rFonts w:eastAsiaTheme="minorEastAsia" w:cs="Arial" w:hint="eastAsia"/>
          <w:sz w:val="20"/>
          <w:szCs w:val="20"/>
          <w:lang w:val="en-US" w:eastAsia="zh-CN" w:bidi="en-US"/>
        </w:rPr>
        <w:t>将</w:t>
      </w:r>
      <w:r w:rsidRPr="00A3749C">
        <w:rPr>
          <w:rFonts w:eastAsiaTheme="minorEastAsia" w:cs="Arial"/>
          <w:sz w:val="20"/>
          <w:szCs w:val="20"/>
          <w:lang w:val="en-US" w:eastAsia="zh-CN" w:bidi="en-US"/>
        </w:rPr>
        <w:t>更多</w:t>
      </w:r>
      <w:r w:rsidRPr="00A3749C">
        <w:rPr>
          <w:rFonts w:eastAsiaTheme="minorEastAsia" w:cs="Arial" w:hint="eastAsia"/>
          <w:sz w:val="20"/>
          <w:szCs w:val="20"/>
          <w:lang w:val="en-US" w:eastAsia="zh-CN" w:bidi="en-US"/>
        </w:rPr>
        <w:t>地</w:t>
      </w:r>
      <w:r w:rsidRPr="00A3749C">
        <w:rPr>
          <w:rFonts w:eastAsiaTheme="minorEastAsia" w:cs="Arial"/>
          <w:sz w:val="20"/>
          <w:szCs w:val="20"/>
          <w:lang w:val="en-US" w:eastAsia="zh-CN" w:bidi="en-US"/>
        </w:rPr>
        <w:t>基于事实。在</w:t>
      </w:r>
      <w:r w:rsidRPr="00A3749C">
        <w:rPr>
          <w:rFonts w:eastAsiaTheme="minorEastAsia" w:cs="Arial" w:hint="eastAsia"/>
          <w:sz w:val="20"/>
          <w:szCs w:val="20"/>
          <w:lang w:val="en-US" w:eastAsia="zh-CN" w:bidi="en-US"/>
        </w:rPr>
        <w:t>博斯特</w:t>
      </w:r>
      <w:r w:rsidRPr="00A3749C">
        <w:rPr>
          <w:rFonts w:eastAsiaTheme="minorEastAsia" w:cs="Arial"/>
          <w:sz w:val="20"/>
          <w:szCs w:val="20"/>
          <w:lang w:val="en-US" w:eastAsia="zh-CN" w:bidi="en-US"/>
        </w:rPr>
        <w:t>，我们对整个包装生产线的未来连接有</w:t>
      </w:r>
      <w:r w:rsidRPr="00A3749C">
        <w:rPr>
          <w:rFonts w:eastAsiaTheme="minorEastAsia" w:cs="Arial" w:hint="eastAsia"/>
          <w:sz w:val="20"/>
          <w:szCs w:val="20"/>
          <w:lang w:val="en-US" w:eastAsia="zh-CN" w:bidi="en-US"/>
        </w:rPr>
        <w:t>充分的</w:t>
      </w:r>
      <w:r w:rsidRPr="00A3749C">
        <w:rPr>
          <w:rFonts w:eastAsiaTheme="minorEastAsia" w:cs="Arial"/>
          <w:sz w:val="20"/>
          <w:szCs w:val="20"/>
          <w:lang w:val="en-US" w:eastAsia="zh-CN" w:bidi="en-US"/>
        </w:rPr>
        <w:t>远见。品牌所有者、加工商、工具制造商、包装商和零售商都将成为无缝供应链的一部分，从而在整个工作流程中</w:t>
      </w:r>
      <w:r w:rsidRPr="00A3749C">
        <w:rPr>
          <w:rFonts w:eastAsiaTheme="minorEastAsia" w:cs="Arial" w:hint="eastAsia"/>
          <w:sz w:val="20"/>
          <w:szCs w:val="20"/>
          <w:lang w:val="en-US" w:eastAsia="zh-CN" w:bidi="en-US"/>
        </w:rPr>
        <w:t>都可以</w:t>
      </w:r>
      <w:r w:rsidRPr="00A3749C">
        <w:rPr>
          <w:rFonts w:eastAsiaTheme="minorEastAsia" w:cs="Arial"/>
          <w:sz w:val="20"/>
          <w:szCs w:val="20"/>
          <w:lang w:val="en-US" w:eastAsia="zh-CN" w:bidi="en-US"/>
        </w:rPr>
        <w:t>访问</w:t>
      </w:r>
      <w:r w:rsidRPr="00A3749C">
        <w:rPr>
          <w:rFonts w:eastAsiaTheme="minorEastAsia" w:cs="Arial" w:hint="eastAsia"/>
          <w:sz w:val="20"/>
          <w:szCs w:val="20"/>
          <w:lang w:val="en-US" w:eastAsia="zh-CN" w:bidi="en-US"/>
        </w:rPr>
        <w:t>相关</w:t>
      </w:r>
      <w:r w:rsidRPr="00A3749C">
        <w:rPr>
          <w:rFonts w:eastAsiaTheme="minorEastAsia" w:cs="Arial"/>
          <w:sz w:val="20"/>
          <w:szCs w:val="20"/>
          <w:lang w:val="en-US" w:eastAsia="zh-CN" w:bidi="en-US"/>
        </w:rPr>
        <w:t>数据。所有机器和工具将相互</w:t>
      </w:r>
      <w:r w:rsidRPr="00A3749C">
        <w:rPr>
          <w:rFonts w:eastAsiaTheme="minorEastAsia" w:cs="Arial"/>
          <w:sz w:val="20"/>
          <w:szCs w:val="20"/>
          <w:lang w:val="en-US" w:eastAsia="zh-CN" w:bidi="en-US"/>
        </w:rPr>
        <w:t>“</w:t>
      </w:r>
      <w:proofErr w:type="gramStart"/>
      <w:r w:rsidRPr="00A3749C">
        <w:rPr>
          <w:rFonts w:eastAsiaTheme="minorEastAsia" w:cs="Arial"/>
          <w:sz w:val="20"/>
          <w:szCs w:val="20"/>
          <w:lang w:val="en-US" w:eastAsia="zh-CN" w:bidi="en-US"/>
        </w:rPr>
        <w:t>交谈</w:t>
      </w:r>
      <w:r w:rsidRPr="00A3749C">
        <w:rPr>
          <w:rFonts w:eastAsiaTheme="minorEastAsia" w:cs="Arial"/>
          <w:sz w:val="20"/>
          <w:szCs w:val="20"/>
          <w:lang w:val="en-US" w:eastAsia="zh-CN" w:bidi="en-US"/>
        </w:rPr>
        <w:t>”</w:t>
      </w:r>
      <w:r w:rsidRPr="00A3749C">
        <w:rPr>
          <w:rFonts w:eastAsiaTheme="minorEastAsia" w:cs="Arial"/>
          <w:sz w:val="20"/>
          <w:szCs w:val="20"/>
          <w:lang w:val="en-US" w:eastAsia="zh-CN" w:bidi="en-US"/>
        </w:rPr>
        <w:t>，</w:t>
      </w:r>
      <w:proofErr w:type="gramEnd"/>
      <w:r w:rsidRPr="00A3749C">
        <w:rPr>
          <w:rFonts w:eastAsiaTheme="minorEastAsia" w:cs="Arial"/>
          <w:sz w:val="20"/>
          <w:szCs w:val="20"/>
          <w:lang w:val="en-US" w:eastAsia="zh-CN" w:bidi="en-US"/>
        </w:rPr>
        <w:t>通过基于云的平台无缝传输数据，并使用质量控制系统协调整个生产过程。</w:t>
      </w:r>
    </w:p>
    <w:p w14:paraId="6F6511A9" w14:textId="77777777" w:rsidR="00A3749C" w:rsidRPr="00A3749C" w:rsidRDefault="00A3749C" w:rsidP="00A3749C">
      <w:pPr>
        <w:spacing w:line="276" w:lineRule="auto"/>
        <w:rPr>
          <w:rFonts w:eastAsiaTheme="minorEastAsia" w:cs="Arial"/>
          <w:sz w:val="20"/>
          <w:szCs w:val="20"/>
          <w:lang w:val="en-US" w:eastAsia="zh-CN"/>
        </w:rPr>
      </w:pPr>
    </w:p>
    <w:p w14:paraId="136379EE" w14:textId="77777777" w:rsidR="00A3749C" w:rsidRPr="00A3749C" w:rsidRDefault="00A3749C" w:rsidP="00A3749C">
      <w:pPr>
        <w:spacing w:line="276" w:lineRule="auto"/>
        <w:rPr>
          <w:rFonts w:eastAsiaTheme="minorEastAsia" w:cs="Arial"/>
          <w:sz w:val="20"/>
          <w:szCs w:val="20"/>
          <w:shd w:val="clear" w:color="auto" w:fill="FFFFFF"/>
          <w:lang w:val="en-US" w:eastAsia="zh-CN"/>
        </w:rPr>
      </w:pPr>
      <w:r w:rsidRPr="00A3749C">
        <w:rPr>
          <w:rFonts w:eastAsiaTheme="minorEastAsia" w:cs="Arial" w:hint="eastAsia"/>
          <w:sz w:val="20"/>
          <w:szCs w:val="20"/>
          <w:shd w:val="clear" w:color="auto" w:fill="FFFFFF"/>
          <w:lang w:val="en-US" w:eastAsia="zh-CN"/>
        </w:rPr>
        <w:t>其</w:t>
      </w:r>
      <w:r w:rsidRPr="00A3749C">
        <w:rPr>
          <w:rFonts w:eastAsiaTheme="minorEastAsia" w:cs="Arial"/>
          <w:sz w:val="20"/>
          <w:szCs w:val="20"/>
          <w:shd w:val="clear" w:color="auto" w:fill="FFFFFF"/>
          <w:lang w:val="en-US" w:eastAsia="zh-CN"/>
        </w:rPr>
        <w:t>愿景的核心是</w:t>
      </w:r>
      <w:r w:rsidRPr="00A3749C">
        <w:rPr>
          <w:rFonts w:eastAsiaTheme="minorEastAsia" w:cs="Arial"/>
          <w:sz w:val="20"/>
          <w:szCs w:val="20"/>
          <w:shd w:val="clear" w:color="auto" w:fill="FFFFFF"/>
          <w:lang w:val="en-US" w:eastAsia="zh-CN"/>
        </w:rPr>
        <w:t>BOBST Connect</w:t>
      </w:r>
      <w:r w:rsidRPr="00A3749C">
        <w:rPr>
          <w:rFonts w:eastAsiaTheme="minorEastAsia" w:cs="Arial"/>
          <w:sz w:val="20"/>
          <w:szCs w:val="20"/>
          <w:shd w:val="clear" w:color="auto" w:fill="FFFFFF"/>
          <w:lang w:val="en-US" w:eastAsia="zh-CN"/>
        </w:rPr>
        <w:t>，这是一个基于云的开放式体系结构平台，可为印前、生产、工艺</w:t>
      </w:r>
      <w:r w:rsidRPr="00A3749C">
        <w:rPr>
          <w:rFonts w:eastAsiaTheme="minorEastAsia" w:cs="Arial" w:hint="eastAsia"/>
          <w:sz w:val="20"/>
          <w:szCs w:val="20"/>
          <w:shd w:val="clear" w:color="auto" w:fill="FFFFFF"/>
          <w:lang w:val="en-US" w:eastAsia="zh-CN"/>
        </w:rPr>
        <w:t>的</w:t>
      </w:r>
      <w:r w:rsidRPr="00A3749C">
        <w:rPr>
          <w:rFonts w:eastAsiaTheme="minorEastAsia" w:cs="Arial"/>
          <w:sz w:val="20"/>
          <w:szCs w:val="20"/>
          <w:shd w:val="clear" w:color="auto" w:fill="FFFFFF"/>
          <w:lang w:val="en-US" w:eastAsia="zh-CN"/>
        </w:rPr>
        <w:t>优化、维护和市场准入提供解决方案。它确保了数字世界和物理世界之间的有效数据流。它将协调从客户的</w:t>
      </w:r>
      <w:r w:rsidRPr="00A3749C">
        <w:rPr>
          <w:rFonts w:eastAsiaTheme="minorEastAsia" w:cs="Arial"/>
          <w:sz w:val="20"/>
          <w:szCs w:val="20"/>
          <w:shd w:val="clear" w:color="auto" w:fill="FFFFFF"/>
          <w:lang w:val="en-US" w:eastAsia="zh-CN"/>
        </w:rPr>
        <w:t>PDF</w:t>
      </w:r>
      <w:r w:rsidRPr="00A3749C">
        <w:rPr>
          <w:rFonts w:eastAsiaTheme="minorEastAsia" w:cs="Arial"/>
          <w:sz w:val="20"/>
          <w:szCs w:val="20"/>
          <w:shd w:val="clear" w:color="auto" w:fill="FFFFFF"/>
          <w:lang w:val="en-US" w:eastAsia="zh-CN"/>
        </w:rPr>
        <w:t>到成品的整个生产过程。</w:t>
      </w:r>
    </w:p>
    <w:p w14:paraId="6A496AE9" w14:textId="77777777" w:rsidR="00A3749C" w:rsidRPr="00A3749C" w:rsidRDefault="00A3749C" w:rsidP="00A3749C">
      <w:pPr>
        <w:spacing w:line="276" w:lineRule="auto"/>
        <w:rPr>
          <w:rFonts w:eastAsiaTheme="minorEastAsia" w:cs="Arial"/>
          <w:sz w:val="20"/>
          <w:szCs w:val="20"/>
          <w:shd w:val="clear" w:color="auto" w:fill="FFFFFF"/>
          <w:lang w:val="en-US" w:eastAsia="zh-CN"/>
        </w:rPr>
      </w:pPr>
    </w:p>
    <w:p w14:paraId="1D97697A" w14:textId="77777777" w:rsidR="00A3749C" w:rsidRPr="00A3749C" w:rsidRDefault="00A3749C" w:rsidP="00A3749C">
      <w:pPr>
        <w:spacing w:line="276" w:lineRule="auto"/>
        <w:rPr>
          <w:rFonts w:eastAsiaTheme="minorEastAsia" w:cs="Arial"/>
          <w:color w:val="000000"/>
          <w:sz w:val="20"/>
          <w:szCs w:val="20"/>
          <w:lang w:val="en-US" w:eastAsia="zh-CN" w:bidi="en-US"/>
        </w:rPr>
      </w:pPr>
      <w:r w:rsidRPr="00A3749C">
        <w:rPr>
          <w:rFonts w:eastAsiaTheme="minorEastAsia" w:cs="Arial"/>
          <w:color w:val="000000"/>
          <w:sz w:val="20"/>
          <w:szCs w:val="20"/>
          <w:lang w:val="en-US" w:eastAsia="zh-CN" w:bidi="en-US"/>
        </w:rPr>
        <w:t>“</w:t>
      </w:r>
      <w:r w:rsidRPr="00A3749C">
        <w:rPr>
          <w:rFonts w:eastAsiaTheme="minorEastAsia" w:cs="Arial"/>
          <w:color w:val="000000"/>
          <w:sz w:val="20"/>
          <w:szCs w:val="20"/>
          <w:lang w:val="en-US" w:eastAsia="zh-CN" w:bidi="en-US"/>
        </w:rPr>
        <w:t>印刷工艺的数字化是包装行业进步中最明显的要素，</w:t>
      </w:r>
      <w:r w:rsidRPr="00A3749C">
        <w:rPr>
          <w:rFonts w:eastAsiaTheme="minorEastAsia" w:cs="Arial"/>
          <w:color w:val="000000"/>
          <w:sz w:val="20"/>
          <w:szCs w:val="20"/>
          <w:lang w:val="en-US" w:eastAsia="zh-CN" w:bidi="en-US"/>
        </w:rPr>
        <w:t xml:space="preserve">” </w:t>
      </w:r>
      <w:r w:rsidRPr="00A3749C">
        <w:rPr>
          <w:rFonts w:eastAsiaTheme="minorEastAsia" w:cs="Arial" w:hint="eastAsia"/>
          <w:color w:val="000000"/>
          <w:sz w:val="20"/>
          <w:szCs w:val="20"/>
          <w:lang w:val="en-US" w:eastAsia="zh-CN" w:bidi="en-US"/>
        </w:rPr>
        <w:t>博斯特</w:t>
      </w:r>
      <w:r w:rsidRPr="00A3749C">
        <w:rPr>
          <w:rFonts w:eastAsiaTheme="minorEastAsia" w:cs="Arial"/>
          <w:color w:val="000000"/>
          <w:sz w:val="20"/>
          <w:szCs w:val="20"/>
          <w:lang w:val="en-US" w:eastAsia="zh-CN" w:bidi="en-US"/>
        </w:rPr>
        <w:t>集团首席执行官</w:t>
      </w:r>
      <w:r w:rsidRPr="00A3749C">
        <w:rPr>
          <w:rFonts w:eastAsiaTheme="minorEastAsia" w:cs="Arial"/>
          <w:color w:val="000000"/>
          <w:sz w:val="20"/>
          <w:szCs w:val="20"/>
          <w:lang w:val="en-US" w:eastAsia="zh-CN" w:bidi="en-US"/>
        </w:rPr>
        <w:t>Jean-Pascal Bobst</w:t>
      </w:r>
      <w:r w:rsidRPr="00A3749C">
        <w:rPr>
          <w:rFonts w:eastAsiaTheme="minorEastAsia" w:cs="Arial"/>
          <w:color w:val="000000"/>
          <w:sz w:val="20"/>
          <w:szCs w:val="20"/>
          <w:lang w:val="en-US" w:eastAsia="zh-CN" w:bidi="en-US"/>
        </w:rPr>
        <w:t>说道，</w:t>
      </w:r>
      <w:r w:rsidRPr="00A3749C">
        <w:rPr>
          <w:rFonts w:eastAsiaTheme="minorEastAsia" w:cs="Arial"/>
          <w:color w:val="000000"/>
          <w:sz w:val="20"/>
          <w:szCs w:val="20"/>
          <w:lang w:val="en-US" w:eastAsia="zh-CN" w:bidi="en-US"/>
        </w:rPr>
        <w:t xml:space="preserve"> “</w:t>
      </w:r>
      <w:r w:rsidRPr="00A3749C">
        <w:rPr>
          <w:rFonts w:eastAsiaTheme="minorEastAsia" w:cs="Arial"/>
          <w:color w:val="000000"/>
          <w:sz w:val="20"/>
          <w:szCs w:val="20"/>
          <w:lang w:val="en-US" w:eastAsia="zh-CN" w:bidi="en-US"/>
        </w:rPr>
        <w:t>未来几年，数字印刷和</w:t>
      </w:r>
      <w:r w:rsidRPr="00A3749C">
        <w:rPr>
          <w:rFonts w:eastAsiaTheme="minorEastAsia" w:cs="Arial" w:hint="eastAsia"/>
          <w:color w:val="000000"/>
          <w:sz w:val="20"/>
          <w:szCs w:val="20"/>
          <w:lang w:val="en-US" w:eastAsia="zh-CN" w:bidi="en-US"/>
        </w:rPr>
        <w:t>加工</w:t>
      </w:r>
      <w:r w:rsidRPr="00A3749C">
        <w:rPr>
          <w:rFonts w:eastAsiaTheme="minorEastAsia" w:cs="Arial"/>
          <w:color w:val="000000"/>
          <w:sz w:val="20"/>
          <w:szCs w:val="20"/>
          <w:lang w:val="en-US" w:eastAsia="zh-CN" w:bidi="en-US"/>
        </w:rPr>
        <w:t>可能会大大加速。当解决方案变得可用时，</w:t>
      </w:r>
      <w:r w:rsidRPr="00A3749C">
        <w:rPr>
          <w:rFonts w:eastAsiaTheme="minorEastAsia" w:cs="Arial" w:hint="eastAsia"/>
          <w:color w:val="000000"/>
          <w:sz w:val="20"/>
          <w:szCs w:val="20"/>
          <w:lang w:val="en-US" w:eastAsia="zh-CN" w:bidi="en-US"/>
        </w:rPr>
        <w:t>印刷商</w:t>
      </w:r>
      <w:r w:rsidRPr="00A3749C">
        <w:rPr>
          <w:rFonts w:eastAsiaTheme="minorEastAsia" w:cs="Arial"/>
          <w:color w:val="000000"/>
          <w:sz w:val="20"/>
          <w:szCs w:val="20"/>
          <w:lang w:val="en-US" w:eastAsia="zh-CN" w:bidi="en-US"/>
        </w:rPr>
        <w:t>和</w:t>
      </w:r>
      <w:r w:rsidRPr="00A3749C">
        <w:rPr>
          <w:rFonts w:eastAsiaTheme="minorEastAsia" w:cs="Arial" w:hint="eastAsia"/>
          <w:color w:val="000000"/>
          <w:sz w:val="20"/>
          <w:szCs w:val="20"/>
          <w:lang w:val="en-US" w:eastAsia="zh-CN" w:bidi="en-US"/>
        </w:rPr>
        <w:t>加工商</w:t>
      </w:r>
      <w:r w:rsidRPr="00A3749C">
        <w:rPr>
          <w:rFonts w:eastAsiaTheme="minorEastAsia" w:cs="Arial"/>
          <w:color w:val="000000"/>
          <w:sz w:val="20"/>
          <w:szCs w:val="20"/>
          <w:lang w:val="en-US" w:eastAsia="zh-CN" w:bidi="en-US"/>
        </w:rPr>
        <w:t>的最大挑战不是单</w:t>
      </w:r>
      <w:r w:rsidRPr="00A3749C">
        <w:rPr>
          <w:rFonts w:eastAsiaTheme="minorEastAsia" w:cs="Arial" w:hint="eastAsia"/>
          <w:color w:val="000000"/>
          <w:sz w:val="20"/>
          <w:szCs w:val="20"/>
          <w:lang w:val="en-US" w:eastAsia="zh-CN" w:bidi="en-US"/>
        </w:rPr>
        <w:t>台印刷机</w:t>
      </w:r>
      <w:r w:rsidRPr="00A3749C">
        <w:rPr>
          <w:rFonts w:eastAsiaTheme="minorEastAsia" w:cs="Arial"/>
          <w:color w:val="000000"/>
          <w:sz w:val="20"/>
          <w:szCs w:val="20"/>
          <w:lang w:val="en-US" w:eastAsia="zh-CN" w:bidi="en-US"/>
        </w:rPr>
        <w:t>，而是包括</w:t>
      </w:r>
      <w:r w:rsidRPr="00A3749C">
        <w:rPr>
          <w:rFonts w:eastAsiaTheme="minorEastAsia" w:cs="Arial" w:hint="eastAsia"/>
          <w:color w:val="000000"/>
          <w:sz w:val="20"/>
          <w:szCs w:val="20"/>
          <w:lang w:val="en-US" w:eastAsia="zh-CN" w:bidi="en-US"/>
        </w:rPr>
        <w:t>加工环节</w:t>
      </w:r>
      <w:r w:rsidRPr="00A3749C">
        <w:rPr>
          <w:rFonts w:eastAsiaTheme="minorEastAsia" w:cs="Arial"/>
          <w:color w:val="000000"/>
          <w:sz w:val="20"/>
          <w:szCs w:val="20"/>
          <w:lang w:val="en-US" w:eastAsia="zh-CN" w:bidi="en-US"/>
        </w:rPr>
        <w:t>在内的整个工作流程。</w:t>
      </w:r>
      <w:r w:rsidRPr="00A3749C">
        <w:rPr>
          <w:rFonts w:eastAsiaTheme="minorEastAsia" w:cs="Arial"/>
          <w:color w:val="000000"/>
          <w:sz w:val="20"/>
          <w:szCs w:val="20"/>
          <w:lang w:val="en-US" w:eastAsia="zh-CN" w:bidi="en-US"/>
        </w:rPr>
        <w:t>”</w:t>
      </w:r>
    </w:p>
    <w:p w14:paraId="54B63853" w14:textId="77777777" w:rsidR="00A3749C" w:rsidRPr="00A3749C" w:rsidRDefault="00A3749C" w:rsidP="00A3749C">
      <w:pPr>
        <w:spacing w:line="276" w:lineRule="auto"/>
        <w:rPr>
          <w:rFonts w:eastAsiaTheme="minorEastAsia" w:cs="Arial"/>
          <w:sz w:val="20"/>
          <w:szCs w:val="20"/>
          <w:lang w:val="en-US" w:eastAsia="zh-CN" w:bidi="en-US"/>
        </w:rPr>
      </w:pPr>
    </w:p>
    <w:p w14:paraId="6D9B9B2C" w14:textId="77777777" w:rsidR="00A3749C" w:rsidRPr="00A3749C" w:rsidRDefault="00A3749C" w:rsidP="00A3749C">
      <w:pPr>
        <w:spacing w:line="276" w:lineRule="auto"/>
        <w:rPr>
          <w:rFonts w:eastAsiaTheme="minorEastAsia" w:cs="Arial"/>
          <w:sz w:val="20"/>
          <w:szCs w:val="20"/>
          <w:shd w:val="clear" w:color="auto" w:fill="FFFFFF"/>
          <w:lang w:val="en-US" w:eastAsia="zh-CN"/>
        </w:rPr>
      </w:pPr>
      <w:r w:rsidRPr="00A3749C">
        <w:rPr>
          <w:rFonts w:eastAsiaTheme="minorEastAsia" w:cs="Arial" w:hint="eastAsia"/>
          <w:sz w:val="20"/>
          <w:szCs w:val="20"/>
          <w:shd w:val="clear" w:color="auto" w:fill="FFFFFF"/>
          <w:lang w:val="en-US" w:eastAsia="zh-CN"/>
        </w:rPr>
        <w:t>此次全新推出的机器和解决方案，</w:t>
      </w:r>
      <w:r w:rsidRPr="00A3749C">
        <w:rPr>
          <w:rFonts w:eastAsiaTheme="minorEastAsia" w:cs="Arial"/>
          <w:sz w:val="20"/>
          <w:szCs w:val="20"/>
          <w:shd w:val="clear" w:color="auto" w:fill="FFFFFF"/>
          <w:lang w:val="en-US" w:eastAsia="zh-CN"/>
        </w:rPr>
        <w:t>包括</w:t>
      </w:r>
      <w:r w:rsidRPr="00A3749C">
        <w:rPr>
          <w:rFonts w:eastAsiaTheme="minorEastAsia" w:cs="Arial" w:hint="eastAsia"/>
          <w:sz w:val="20"/>
          <w:szCs w:val="20"/>
          <w:shd w:val="clear" w:color="auto" w:fill="FFFFFF"/>
          <w:lang w:val="en-US" w:eastAsia="zh-CN"/>
        </w:rPr>
        <w:t>了</w:t>
      </w:r>
      <w:r w:rsidRPr="00A3749C">
        <w:rPr>
          <w:rFonts w:eastAsiaTheme="minorEastAsia" w:cs="Arial"/>
          <w:sz w:val="20"/>
          <w:szCs w:val="20"/>
          <w:shd w:val="clear" w:color="auto" w:fill="FFFFFF"/>
          <w:lang w:val="en-US" w:eastAsia="zh-CN"/>
        </w:rPr>
        <w:t>最新一代的</w:t>
      </w:r>
      <w:r w:rsidRPr="00A3749C">
        <w:rPr>
          <w:rFonts w:eastAsiaTheme="minorEastAsia" w:cs="Arial" w:hint="eastAsia"/>
          <w:sz w:val="20"/>
          <w:szCs w:val="20"/>
          <w:shd w:val="clear" w:color="auto" w:fill="FFFFFF"/>
          <w:lang w:val="en-US" w:eastAsia="zh-CN"/>
        </w:rPr>
        <w:t>裱贴设备、</w:t>
      </w:r>
      <w:r w:rsidRPr="00A3749C">
        <w:rPr>
          <w:rFonts w:eastAsiaTheme="minorEastAsia" w:cs="Arial"/>
          <w:sz w:val="20"/>
          <w:szCs w:val="20"/>
          <w:shd w:val="clear" w:color="auto" w:fill="FFFFFF"/>
          <w:lang w:val="en-US" w:eastAsia="zh-CN"/>
        </w:rPr>
        <w:t>柔版印刷机、模切机、糊盒机和其他创新产品，</w:t>
      </w:r>
      <w:r w:rsidRPr="00A3749C">
        <w:rPr>
          <w:rFonts w:eastAsiaTheme="minorEastAsia" w:cs="Arial" w:hint="eastAsia"/>
          <w:sz w:val="20"/>
          <w:szCs w:val="20"/>
          <w:shd w:val="clear" w:color="auto" w:fill="FFFFFF"/>
          <w:lang w:val="en-US" w:eastAsia="zh-CN"/>
        </w:rPr>
        <w:t>这也验证了博斯特</w:t>
      </w:r>
      <w:r w:rsidRPr="00A3749C">
        <w:rPr>
          <w:rFonts w:eastAsiaTheme="minorEastAsia" w:cs="Arial"/>
          <w:sz w:val="20"/>
          <w:szCs w:val="20"/>
          <w:shd w:val="clear" w:color="auto" w:fill="FFFFFF"/>
          <w:lang w:val="en-US" w:eastAsia="zh-CN"/>
        </w:rPr>
        <w:t>推动行业转型的动力。</w:t>
      </w:r>
    </w:p>
    <w:p w14:paraId="059CCAB8" w14:textId="77777777" w:rsidR="00A3749C" w:rsidRPr="00A3749C" w:rsidRDefault="00A3749C" w:rsidP="00A3749C">
      <w:pPr>
        <w:spacing w:after="160" w:line="276" w:lineRule="auto"/>
        <w:rPr>
          <w:rFonts w:eastAsiaTheme="minorEastAsia" w:cs="Arial"/>
          <w:sz w:val="20"/>
          <w:szCs w:val="20"/>
          <w:lang w:val="en-US" w:eastAsia="zh-CN"/>
        </w:rPr>
      </w:pP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博斯特集团首席执行官</w:t>
      </w:r>
      <w:r w:rsidRPr="00A3749C">
        <w:rPr>
          <w:rFonts w:eastAsiaTheme="minorEastAsia" w:cs="Arial"/>
          <w:sz w:val="20"/>
          <w:szCs w:val="20"/>
          <w:lang w:val="en-US" w:eastAsia="zh-CN"/>
        </w:rPr>
        <w:t>Jean-Pascal Bobst</w:t>
      </w:r>
      <w:r w:rsidRPr="00A3749C">
        <w:rPr>
          <w:rFonts w:eastAsiaTheme="minorEastAsia" w:cs="Arial"/>
          <w:sz w:val="20"/>
          <w:szCs w:val="20"/>
          <w:lang w:val="en-US" w:eastAsia="zh-CN"/>
        </w:rPr>
        <w:t>说：</w:t>
      </w:r>
      <w:r w:rsidRPr="00A3749C">
        <w:rPr>
          <w:rFonts w:eastAsiaTheme="minorEastAsia" w:cs="Arial"/>
          <w:sz w:val="20"/>
          <w:szCs w:val="20"/>
          <w:lang w:val="en-US" w:eastAsia="zh-CN"/>
        </w:rPr>
        <w:t>“</w:t>
      </w:r>
      <w:r w:rsidRPr="00A3749C">
        <w:rPr>
          <w:rFonts w:eastAsiaTheme="minorEastAsia" w:cs="Arial"/>
          <w:sz w:val="20"/>
          <w:szCs w:val="20"/>
          <w:lang w:val="en-US" w:eastAsia="zh-CN"/>
        </w:rPr>
        <w:t>新产品和</w:t>
      </w:r>
      <w:r w:rsidRPr="00A3749C">
        <w:rPr>
          <w:rFonts w:eastAsiaTheme="minorEastAsia" w:cs="Arial"/>
          <w:sz w:val="20"/>
          <w:szCs w:val="20"/>
          <w:lang w:val="en-US" w:eastAsia="zh-CN"/>
        </w:rPr>
        <w:t>BOBST Connect</w:t>
      </w:r>
      <w:r w:rsidRPr="00A3749C">
        <w:rPr>
          <w:rFonts w:eastAsiaTheme="minorEastAsia" w:cs="Arial"/>
          <w:sz w:val="20"/>
          <w:szCs w:val="20"/>
          <w:lang w:val="en-US" w:eastAsia="zh-CN"/>
        </w:rPr>
        <w:t>是我们对包装生产的未来愿景的一部分，该愿景基于整个工作流程的数据访问和控制，从而帮助包装制造商和加工商变得更加灵活和敏捷。至关重要的是，为品牌所有者、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加工商</w:t>
      </w:r>
      <w:r w:rsidRPr="00A3749C">
        <w:rPr>
          <w:rFonts w:eastAsiaTheme="minorEastAsia" w:cs="Arial"/>
          <w:sz w:val="20"/>
          <w:szCs w:val="20"/>
          <w:lang w:val="en-US" w:eastAsia="zh-CN"/>
        </w:rPr>
        <w:t>和消费者提供质量、效率、控制力、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协同性</w:t>
      </w:r>
      <w:r w:rsidRPr="00A3749C">
        <w:rPr>
          <w:rFonts w:eastAsiaTheme="minorEastAsia" w:cs="Arial"/>
          <w:sz w:val="20"/>
          <w:szCs w:val="20"/>
          <w:lang w:val="en-US" w:eastAsia="zh-CN"/>
        </w:rPr>
        <w:t>和可持续性。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我们的责任在于</w:t>
      </w:r>
      <w:r w:rsidRPr="00A3749C">
        <w:rPr>
          <w:rFonts w:eastAsiaTheme="minorEastAsia" w:cs="Arial"/>
          <w:sz w:val="20"/>
          <w:szCs w:val="20"/>
          <w:lang w:val="en-US" w:eastAsia="zh-CN"/>
        </w:rPr>
        <w:t>提供完全满足这些需求的创新。</w:t>
      </w:r>
      <w:r w:rsidRPr="00A3749C">
        <w:rPr>
          <w:rFonts w:eastAsiaTheme="minorEastAsia" w:cs="Arial"/>
          <w:sz w:val="20"/>
          <w:szCs w:val="20"/>
          <w:lang w:val="en-US" w:eastAsia="zh-CN"/>
        </w:rPr>
        <w:t>”</w:t>
      </w:r>
    </w:p>
    <w:p w14:paraId="6B199F53" w14:textId="77777777" w:rsidR="00A3749C" w:rsidRPr="00A3749C" w:rsidRDefault="00A3749C" w:rsidP="00A3749C">
      <w:pPr>
        <w:spacing w:after="160" w:line="276" w:lineRule="auto"/>
        <w:rPr>
          <w:rFonts w:eastAsiaTheme="minorEastAsia" w:cs="Arial"/>
          <w:sz w:val="20"/>
          <w:szCs w:val="20"/>
          <w:lang w:val="en-US" w:eastAsia="zh-CN"/>
        </w:rPr>
      </w:pP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博斯特</w:t>
      </w:r>
      <w:r w:rsidRPr="00A3749C">
        <w:rPr>
          <w:rFonts w:eastAsiaTheme="minorEastAsia" w:cs="Arial"/>
          <w:sz w:val="20"/>
          <w:szCs w:val="20"/>
          <w:lang w:val="en-US" w:eastAsia="zh-CN"/>
        </w:rPr>
        <w:t>致力于通过积极推动行业向数字世界的转型，以及从机器到流程解决方案的整个工作流程，来塑造包装的未来。</w:t>
      </w:r>
      <w:r w:rsidRPr="00A3749C">
        <w:rPr>
          <w:rFonts w:eastAsiaTheme="minorEastAsia" w:cs="Arial"/>
          <w:sz w:val="20"/>
          <w:szCs w:val="20"/>
          <w:lang w:val="en-US" w:eastAsia="zh-CN"/>
        </w:rPr>
        <w:t xml:space="preserve"> </w:t>
      </w:r>
      <w:r w:rsidRPr="00A3749C">
        <w:rPr>
          <w:rFonts w:eastAsiaTheme="minorEastAsia" w:cs="Arial"/>
          <w:sz w:val="20"/>
          <w:szCs w:val="20"/>
          <w:lang w:val="en-US" w:eastAsia="zh-CN"/>
        </w:rPr>
        <w:t>这一新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的</w:t>
      </w:r>
      <w:r w:rsidRPr="00A3749C">
        <w:rPr>
          <w:rFonts w:eastAsiaTheme="minorEastAsia" w:cs="Arial"/>
          <w:sz w:val="20"/>
          <w:szCs w:val="20"/>
          <w:lang w:val="en-US" w:eastAsia="zh-CN"/>
        </w:rPr>
        <w:t>愿景和相应的解决方案将使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博斯特</w:t>
      </w:r>
      <w:r w:rsidRPr="00A3749C">
        <w:rPr>
          <w:rFonts w:eastAsiaTheme="minorEastAsia" w:cs="Arial"/>
          <w:sz w:val="20"/>
          <w:szCs w:val="20"/>
          <w:lang w:val="en-US" w:eastAsia="zh-CN"/>
        </w:rPr>
        <w:t>服务的所有行业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与客户</w:t>
      </w:r>
      <w:r w:rsidRPr="00A3749C">
        <w:rPr>
          <w:rFonts w:eastAsiaTheme="minorEastAsia" w:cs="Arial"/>
          <w:sz w:val="20"/>
          <w:szCs w:val="20"/>
          <w:lang w:val="en-US" w:eastAsia="zh-CN"/>
        </w:rPr>
        <w:t>受益。</w:t>
      </w:r>
    </w:p>
    <w:p w14:paraId="3C28FD52" w14:textId="77777777" w:rsidR="00A3749C" w:rsidRPr="00A3749C" w:rsidRDefault="00A3749C" w:rsidP="00A3749C">
      <w:pPr>
        <w:shd w:val="clear" w:color="auto" w:fill="FFFFFF"/>
        <w:spacing w:after="100" w:afterAutospacing="1" w:line="276" w:lineRule="auto"/>
        <w:rPr>
          <w:rFonts w:eastAsiaTheme="minorEastAsia" w:cs="Arial"/>
          <w:bCs/>
          <w:sz w:val="20"/>
          <w:szCs w:val="20"/>
          <w:lang w:val="en-US" w:eastAsia="zh-CN"/>
        </w:rPr>
      </w:pPr>
      <w:r w:rsidRPr="00A3749C">
        <w:rPr>
          <w:rFonts w:eastAsiaTheme="minorEastAsia" w:cs="Arial"/>
          <w:bCs/>
          <w:sz w:val="20"/>
          <w:szCs w:val="20"/>
          <w:lang w:val="en-US" w:eastAsia="zh-CN"/>
        </w:rPr>
        <w:t>新</w:t>
      </w:r>
      <w:r w:rsidRPr="00A3749C">
        <w:rPr>
          <w:rFonts w:eastAsiaTheme="minorEastAsia" w:cs="Arial" w:hint="eastAsia"/>
          <w:bCs/>
          <w:sz w:val="20"/>
          <w:szCs w:val="20"/>
          <w:lang w:val="en-US" w:eastAsia="zh-CN"/>
        </w:rPr>
        <w:t>推出</w:t>
      </w:r>
      <w:r w:rsidRPr="00A3749C">
        <w:rPr>
          <w:rFonts w:eastAsiaTheme="minorEastAsia" w:cs="Arial"/>
          <w:bCs/>
          <w:sz w:val="20"/>
          <w:szCs w:val="20"/>
          <w:lang w:val="en-US" w:eastAsia="zh-CN"/>
        </w:rPr>
        <w:t>的设备包括：</w:t>
      </w:r>
    </w:p>
    <w:p w14:paraId="0B8B16C9" w14:textId="77777777" w:rsidR="00A3749C" w:rsidRPr="00A3749C" w:rsidRDefault="00A3749C" w:rsidP="00A3749C">
      <w:pPr>
        <w:shd w:val="clear" w:color="auto" w:fill="FFFFFF"/>
        <w:spacing w:after="100" w:afterAutospacing="1" w:line="276" w:lineRule="auto"/>
        <w:rPr>
          <w:rFonts w:eastAsiaTheme="minorEastAsia" w:cs="Arial"/>
          <w:b/>
          <w:bCs/>
          <w:sz w:val="20"/>
          <w:szCs w:val="20"/>
          <w:lang w:val="en-US" w:eastAsia="zh-CN"/>
        </w:rPr>
      </w:pPr>
      <w:r w:rsidRPr="00A3749C">
        <w:rPr>
          <w:rFonts w:eastAsiaTheme="minorEastAsia" w:cs="Arial" w:hint="eastAsia"/>
          <w:b/>
          <w:bCs/>
          <w:sz w:val="20"/>
          <w:szCs w:val="20"/>
          <w:lang w:val="en-US" w:eastAsia="zh-CN"/>
        </w:rPr>
        <w:lastRenderedPageBreak/>
        <w:t>针对折叠彩盒行业</w:t>
      </w:r>
    </w:p>
    <w:p w14:paraId="6EB78557" w14:textId="77777777" w:rsidR="00C07DB0" w:rsidRDefault="00A3749C" w:rsidP="00A3749C">
      <w:pPr>
        <w:numPr>
          <w:ilvl w:val="0"/>
          <w:numId w:val="16"/>
        </w:numPr>
        <w:shd w:val="clear" w:color="auto" w:fill="FFFFFF"/>
        <w:spacing w:after="100" w:afterAutospacing="1" w:line="276" w:lineRule="auto"/>
        <w:contextualSpacing/>
        <w:rPr>
          <w:rFonts w:eastAsiaTheme="minorEastAsia" w:cs="Arial"/>
          <w:b/>
          <w:bCs/>
          <w:sz w:val="20"/>
          <w:szCs w:val="20"/>
          <w:lang w:val="en-US" w:eastAsia="zh-CN"/>
        </w:rPr>
      </w:pPr>
      <w:r w:rsidRPr="00A3749C">
        <w:rPr>
          <w:rFonts w:eastAsiaTheme="minorEastAsia" w:cs="Arial"/>
          <w:b/>
          <w:bCs/>
          <w:sz w:val="20"/>
          <w:szCs w:val="20"/>
          <w:lang w:val="en-US" w:eastAsia="en-GB"/>
        </w:rPr>
        <w:t>MASTERCUT 106 PER</w:t>
      </w:r>
    </w:p>
    <w:p w14:paraId="71F5CCAC" w14:textId="44118210" w:rsidR="00A3749C" w:rsidRPr="00A3749C" w:rsidRDefault="00A3749C" w:rsidP="00A3749C">
      <w:pPr>
        <w:numPr>
          <w:ilvl w:val="0"/>
          <w:numId w:val="16"/>
        </w:numPr>
        <w:shd w:val="clear" w:color="auto" w:fill="FFFFFF"/>
        <w:spacing w:after="100" w:afterAutospacing="1" w:line="276" w:lineRule="auto"/>
        <w:contextualSpacing/>
        <w:rPr>
          <w:rFonts w:eastAsiaTheme="minorEastAsia" w:cs="Arial"/>
          <w:b/>
          <w:bCs/>
          <w:sz w:val="20"/>
          <w:szCs w:val="20"/>
          <w:lang w:val="en-US" w:eastAsia="zh-CN"/>
        </w:rPr>
      </w:pPr>
      <w:r w:rsidRPr="00A3749C">
        <w:rPr>
          <w:rFonts w:eastAsiaTheme="minorEastAsia" w:cs="Arial"/>
          <w:sz w:val="20"/>
          <w:szCs w:val="20"/>
          <w:lang w:val="en-US" w:eastAsia="zh-CN"/>
        </w:rPr>
        <w:t>MASTERCUT 106</w:t>
      </w:r>
      <w:r w:rsidRPr="00A3749C">
        <w:rPr>
          <w:rFonts w:eastAsiaTheme="minorEastAsia" w:cs="Arial"/>
          <w:sz w:val="20"/>
          <w:szCs w:val="20"/>
          <w:lang w:val="en-US" w:eastAsia="zh-CN"/>
        </w:rPr>
        <w:t>一直是市场上自动化程度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更</w:t>
      </w:r>
      <w:r w:rsidRPr="00A3749C">
        <w:rPr>
          <w:rFonts w:eastAsiaTheme="minorEastAsia" w:cs="Arial"/>
          <w:sz w:val="20"/>
          <w:szCs w:val="20"/>
          <w:lang w:val="en-US" w:eastAsia="zh-CN"/>
        </w:rPr>
        <w:t>高，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且</w:t>
      </w:r>
      <w:r w:rsidRPr="00A3749C">
        <w:rPr>
          <w:rFonts w:eastAsiaTheme="minorEastAsia" w:cs="Arial"/>
          <w:sz w:val="20"/>
          <w:szCs w:val="20"/>
          <w:lang w:val="en-US" w:eastAsia="zh-CN"/>
        </w:rPr>
        <w:t>符合人体工程学的模切机。借助最新一代机器，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其</w:t>
      </w:r>
      <w:r w:rsidRPr="00A3749C">
        <w:rPr>
          <w:rFonts w:eastAsiaTheme="minorEastAsia" w:cs="Arial"/>
          <w:sz w:val="20"/>
          <w:szCs w:val="20"/>
          <w:lang w:val="en-US" w:eastAsia="zh-CN"/>
        </w:rPr>
        <w:t>自动化和生产率水平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更是大幅得到提升</w:t>
      </w:r>
      <w:r w:rsidRPr="00A3749C">
        <w:rPr>
          <w:rFonts w:eastAsiaTheme="minorEastAsia" w:cs="Arial"/>
          <w:sz w:val="20"/>
          <w:szCs w:val="20"/>
          <w:lang w:val="en-US" w:eastAsia="zh-CN"/>
        </w:rPr>
        <w:t>。</w:t>
      </w:r>
      <w:r w:rsidRPr="00A3749C">
        <w:rPr>
          <w:rFonts w:eastAsiaTheme="minorEastAsia" w:cs="Arial"/>
          <w:sz w:val="20"/>
          <w:szCs w:val="20"/>
          <w:lang w:val="en-US" w:eastAsia="zh-CN"/>
        </w:rPr>
        <w:br/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与同级别的模切相比，</w:t>
      </w:r>
      <w:r w:rsidRPr="00A3749C">
        <w:rPr>
          <w:rFonts w:eastAsiaTheme="minorEastAsia" w:cs="Arial"/>
          <w:sz w:val="20"/>
          <w:szCs w:val="20"/>
          <w:lang w:val="en-US" w:eastAsia="zh-CN"/>
        </w:rPr>
        <w:t>新型</w:t>
      </w:r>
      <w:r w:rsidRPr="00A3749C">
        <w:rPr>
          <w:rFonts w:eastAsiaTheme="minorEastAsia" w:cs="Arial"/>
          <w:sz w:val="20"/>
          <w:szCs w:val="20"/>
          <w:lang w:val="en-US" w:eastAsia="zh-CN"/>
        </w:rPr>
        <w:t>MASTERCUT 106 PER</w:t>
      </w:r>
      <w:r w:rsidRPr="00A3749C">
        <w:rPr>
          <w:rFonts w:eastAsiaTheme="minorEastAsia" w:cs="Arial"/>
          <w:sz w:val="20"/>
          <w:szCs w:val="20"/>
          <w:lang w:val="en-US" w:eastAsia="zh-CN"/>
        </w:rPr>
        <w:t>具有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更高的</w:t>
      </w:r>
      <w:r w:rsidRPr="00A3749C">
        <w:rPr>
          <w:rFonts w:eastAsiaTheme="minorEastAsia" w:cs="Arial"/>
          <w:sz w:val="20"/>
          <w:szCs w:val="20"/>
          <w:lang w:val="en-US" w:eastAsia="zh-CN"/>
        </w:rPr>
        <w:t>自动化操作水平。除了现有的自动化功能外，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博斯特</w:t>
      </w:r>
      <w:r w:rsidRPr="00A3749C">
        <w:rPr>
          <w:rFonts w:eastAsiaTheme="minorEastAsia" w:cs="Arial"/>
          <w:sz w:val="20"/>
          <w:szCs w:val="20"/>
          <w:lang w:val="en-US" w:eastAsia="zh-CN"/>
        </w:rPr>
        <w:t>还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开发</w:t>
      </w:r>
      <w:r w:rsidRPr="00A3749C">
        <w:rPr>
          <w:rFonts w:eastAsiaTheme="minorEastAsia" w:cs="Arial"/>
          <w:sz w:val="20"/>
          <w:szCs w:val="20"/>
          <w:lang w:val="en-US" w:eastAsia="zh-CN"/>
        </w:rPr>
        <w:t>了新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的</w:t>
      </w:r>
      <w:r w:rsidRPr="00A3749C">
        <w:rPr>
          <w:rFonts w:eastAsiaTheme="minorEastAsia" w:cs="Arial"/>
          <w:sz w:val="20"/>
          <w:szCs w:val="20"/>
          <w:lang w:val="en-US" w:eastAsia="zh-CN"/>
        </w:rPr>
        <w:t>功能，可以在操作员干预最少的情况下，</w:t>
      </w:r>
      <w:proofErr w:type="gramStart"/>
      <w:r w:rsidRPr="00A3749C">
        <w:rPr>
          <w:rFonts w:eastAsiaTheme="minorEastAsia" w:cs="Arial" w:hint="eastAsia"/>
          <w:sz w:val="20"/>
          <w:szCs w:val="20"/>
          <w:lang w:val="en-US" w:eastAsia="zh-CN"/>
        </w:rPr>
        <w:t>对</w:t>
      </w:r>
      <w:r w:rsidRPr="00A3749C">
        <w:rPr>
          <w:rFonts w:eastAsiaTheme="minorEastAsia" w:cs="Arial"/>
          <w:sz w:val="20"/>
          <w:szCs w:val="20"/>
          <w:lang w:val="en-US" w:eastAsia="zh-CN"/>
        </w:rPr>
        <w:t>“</w:t>
      </w:r>
      <w:proofErr w:type="gramEnd"/>
      <w:r w:rsidRPr="00A3749C">
        <w:rPr>
          <w:rFonts w:eastAsiaTheme="minorEastAsia" w:cs="Arial"/>
          <w:sz w:val="20"/>
          <w:szCs w:val="20"/>
          <w:lang w:val="en-US" w:eastAsia="zh-CN"/>
        </w:rPr>
        <w:t>进纸到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收纸</w:t>
      </w:r>
      <w:r w:rsidRPr="00A3749C">
        <w:rPr>
          <w:rFonts w:eastAsiaTheme="minorEastAsia" w:cs="Arial"/>
          <w:sz w:val="20"/>
          <w:szCs w:val="20"/>
          <w:lang w:val="en-US" w:eastAsia="zh-CN"/>
        </w:rPr>
        <w:t>”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过程</w:t>
      </w:r>
      <w:r w:rsidRPr="00A3749C">
        <w:rPr>
          <w:rFonts w:eastAsiaTheme="minorEastAsia" w:cs="Arial"/>
          <w:sz w:val="20"/>
          <w:szCs w:val="20"/>
          <w:lang w:val="en-US" w:eastAsia="zh-CN"/>
        </w:rPr>
        <w:t>进行全自动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的</w:t>
      </w:r>
      <w:r w:rsidRPr="00A3749C">
        <w:rPr>
          <w:rFonts w:eastAsiaTheme="minorEastAsia" w:cs="Arial"/>
          <w:sz w:val="20"/>
          <w:szCs w:val="20"/>
          <w:lang w:val="en-US" w:eastAsia="zh-CN"/>
        </w:rPr>
        <w:t>机器设置。新的自动化功能可将主要设置时间减少</w:t>
      </w:r>
      <w:r w:rsidRPr="00A3749C">
        <w:rPr>
          <w:rFonts w:eastAsiaTheme="minorEastAsia" w:cs="Arial"/>
          <w:sz w:val="20"/>
          <w:szCs w:val="20"/>
          <w:lang w:val="en-US" w:eastAsia="zh-CN"/>
        </w:rPr>
        <w:t>15</w:t>
      </w:r>
      <w:r w:rsidRPr="00A3749C">
        <w:rPr>
          <w:rFonts w:eastAsiaTheme="minorEastAsia" w:cs="Arial"/>
          <w:sz w:val="20"/>
          <w:szCs w:val="20"/>
          <w:lang w:val="en-US" w:eastAsia="zh-CN"/>
        </w:rPr>
        <w:t>分钟。例如，自动设置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清废和分盒</w:t>
      </w:r>
      <w:r w:rsidRPr="00A3749C">
        <w:rPr>
          <w:rFonts w:eastAsiaTheme="minorEastAsia" w:cs="Arial"/>
          <w:sz w:val="20"/>
          <w:szCs w:val="20"/>
          <w:lang w:val="en-US" w:eastAsia="zh-CN"/>
        </w:rPr>
        <w:t>工具，以及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收纸区域</w:t>
      </w:r>
      <w:r w:rsidRPr="00A3749C">
        <w:rPr>
          <w:rFonts w:eastAsiaTheme="minorEastAsia" w:cs="Arial"/>
          <w:sz w:val="20"/>
          <w:szCs w:val="20"/>
          <w:lang w:val="en-US" w:eastAsia="zh-CN"/>
        </w:rPr>
        <w:t>的不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停机装置</w:t>
      </w:r>
      <w:r w:rsidRPr="00A3749C">
        <w:rPr>
          <w:rFonts w:eastAsiaTheme="minorEastAsia" w:cs="Arial"/>
          <w:sz w:val="20"/>
          <w:szCs w:val="20"/>
          <w:lang w:val="en-US" w:eastAsia="zh-CN"/>
        </w:rPr>
        <w:t>。凭借其高度的自动化水平，新型</w:t>
      </w:r>
      <w:r w:rsidRPr="00A3749C">
        <w:rPr>
          <w:rFonts w:eastAsiaTheme="minorEastAsia" w:cs="Arial"/>
          <w:sz w:val="20"/>
          <w:szCs w:val="20"/>
          <w:lang w:val="en-US" w:eastAsia="zh-CN"/>
        </w:rPr>
        <w:t>MASTERCUT 106 PER</w:t>
      </w:r>
      <w:r w:rsidRPr="00A3749C">
        <w:rPr>
          <w:rFonts w:eastAsiaTheme="minorEastAsia" w:cs="Arial"/>
          <w:sz w:val="20"/>
          <w:szCs w:val="20"/>
          <w:lang w:val="en-US" w:eastAsia="zh-CN"/>
        </w:rPr>
        <w:t>成为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短版和长版订单</w:t>
      </w:r>
      <w:r w:rsidRPr="00A3749C">
        <w:rPr>
          <w:rFonts w:eastAsiaTheme="minorEastAsia" w:cs="Arial"/>
          <w:sz w:val="20"/>
          <w:szCs w:val="20"/>
          <w:lang w:val="en-US" w:eastAsia="zh-CN"/>
        </w:rPr>
        <w:t>生产率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更</w:t>
      </w:r>
      <w:r w:rsidRPr="00A3749C">
        <w:rPr>
          <w:rFonts w:eastAsiaTheme="minorEastAsia" w:cs="Arial"/>
          <w:sz w:val="20"/>
          <w:szCs w:val="20"/>
          <w:lang w:val="en-US" w:eastAsia="zh-CN"/>
        </w:rPr>
        <w:t>高的设备，这意味着包装制造商可以接受所有类型的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订单</w:t>
      </w:r>
      <w:r w:rsidRPr="00A3749C">
        <w:rPr>
          <w:rFonts w:eastAsiaTheme="minorEastAsia" w:cs="Arial"/>
          <w:sz w:val="20"/>
          <w:szCs w:val="20"/>
          <w:lang w:val="en-US" w:eastAsia="zh-CN"/>
        </w:rPr>
        <w:t>，而无需考虑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其订单总量的多少。</w:t>
      </w:r>
      <w:r w:rsidRPr="00A3749C">
        <w:rPr>
          <w:rFonts w:eastAsiaTheme="minorEastAsia" w:cs="Arial"/>
          <w:sz w:val="20"/>
          <w:szCs w:val="20"/>
          <w:lang w:val="en-US" w:eastAsia="zh-CN"/>
        </w:rPr>
        <w:br/>
      </w:r>
    </w:p>
    <w:p w14:paraId="3066CFCD" w14:textId="77777777" w:rsidR="00C07DB0" w:rsidRDefault="00A3749C" w:rsidP="00A3749C">
      <w:pPr>
        <w:numPr>
          <w:ilvl w:val="0"/>
          <w:numId w:val="16"/>
        </w:numPr>
        <w:shd w:val="clear" w:color="auto" w:fill="FFFFFF"/>
        <w:spacing w:after="100" w:afterAutospacing="1" w:line="276" w:lineRule="auto"/>
        <w:contextualSpacing/>
        <w:rPr>
          <w:rFonts w:eastAsiaTheme="minorEastAsia" w:cs="Arial"/>
          <w:b/>
          <w:bCs/>
          <w:sz w:val="20"/>
          <w:szCs w:val="20"/>
          <w:lang w:val="en-US" w:eastAsia="zh-CN"/>
        </w:rPr>
      </w:pPr>
      <w:r w:rsidRPr="00A3749C">
        <w:rPr>
          <w:rFonts w:eastAsiaTheme="minorEastAsia" w:cs="Arial"/>
          <w:b/>
          <w:bCs/>
          <w:sz w:val="20"/>
          <w:szCs w:val="20"/>
          <w:lang w:val="en-US" w:eastAsia="zh-CN"/>
        </w:rPr>
        <w:t>用于模切机的</w:t>
      </w:r>
      <w:proofErr w:type="spellStart"/>
      <w:r w:rsidRPr="00A3749C">
        <w:rPr>
          <w:rFonts w:eastAsiaTheme="minorEastAsia" w:cs="Arial"/>
          <w:b/>
          <w:bCs/>
          <w:sz w:val="20"/>
          <w:szCs w:val="20"/>
          <w:lang w:val="en-US" w:eastAsia="zh-CN"/>
        </w:rPr>
        <w:t>TooLink</w:t>
      </w:r>
      <w:proofErr w:type="spellEnd"/>
      <w:r w:rsidRPr="00A3749C">
        <w:rPr>
          <w:rFonts w:eastAsiaTheme="minorEastAsia" w:cs="Arial"/>
          <w:b/>
          <w:bCs/>
          <w:sz w:val="20"/>
          <w:szCs w:val="20"/>
          <w:lang w:val="en-US" w:eastAsia="zh-CN"/>
        </w:rPr>
        <w:t>连接工具</w:t>
      </w:r>
    </w:p>
    <w:p w14:paraId="7DB9D067" w14:textId="75A75B4F" w:rsidR="00A3749C" w:rsidRPr="00A3749C" w:rsidRDefault="00A3749C" w:rsidP="00A3749C">
      <w:pPr>
        <w:numPr>
          <w:ilvl w:val="0"/>
          <w:numId w:val="16"/>
        </w:numPr>
        <w:shd w:val="clear" w:color="auto" w:fill="FFFFFF"/>
        <w:spacing w:after="100" w:afterAutospacing="1" w:line="276" w:lineRule="auto"/>
        <w:contextualSpacing/>
        <w:rPr>
          <w:rFonts w:eastAsiaTheme="minorEastAsia" w:cs="Arial"/>
          <w:b/>
          <w:bCs/>
          <w:sz w:val="20"/>
          <w:szCs w:val="20"/>
          <w:lang w:val="en-US" w:eastAsia="zh-CN"/>
        </w:rPr>
      </w:pP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与此</w:t>
      </w:r>
      <w:r w:rsidRPr="00A3749C">
        <w:rPr>
          <w:rFonts w:eastAsiaTheme="minorEastAsia" w:cs="Arial"/>
          <w:sz w:val="20"/>
          <w:szCs w:val="20"/>
          <w:lang w:val="en-US" w:eastAsia="zh-CN"/>
        </w:rPr>
        <w:t>同时，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博斯特</w:t>
      </w:r>
      <w:r w:rsidRPr="00A3749C">
        <w:rPr>
          <w:rFonts w:eastAsiaTheme="minorEastAsia" w:cs="Arial"/>
          <w:sz w:val="20"/>
          <w:szCs w:val="20"/>
          <w:lang w:val="en-US" w:eastAsia="zh-CN"/>
        </w:rPr>
        <w:t>宣布了一种用于模切机的新型数字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配方</w:t>
      </w:r>
      <w:r w:rsidRPr="00A3749C">
        <w:rPr>
          <w:rFonts w:eastAsiaTheme="minorEastAsia" w:cs="Arial"/>
          <w:sz w:val="20"/>
          <w:szCs w:val="20"/>
          <w:lang w:val="en-US" w:eastAsia="zh-CN"/>
        </w:rPr>
        <w:t>管理工具。结合自动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化的</w:t>
      </w:r>
      <w:r w:rsidRPr="00A3749C">
        <w:rPr>
          <w:rFonts w:eastAsiaTheme="minorEastAsia" w:cs="Arial"/>
          <w:sz w:val="20"/>
          <w:szCs w:val="20"/>
          <w:lang w:val="en-US" w:eastAsia="zh-CN"/>
        </w:rPr>
        <w:t>功能，每次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换单</w:t>
      </w:r>
      <w:r w:rsidRPr="00A3749C">
        <w:rPr>
          <w:rFonts w:eastAsiaTheme="minorEastAsia" w:cs="Arial"/>
          <w:sz w:val="20"/>
          <w:szCs w:val="20"/>
          <w:lang w:val="en-US" w:eastAsia="zh-CN"/>
        </w:rPr>
        <w:t>最多可节省</w:t>
      </w:r>
      <w:r w:rsidRPr="00A3749C">
        <w:rPr>
          <w:rFonts w:eastAsiaTheme="minorEastAsia" w:cs="Arial"/>
          <w:sz w:val="20"/>
          <w:szCs w:val="20"/>
          <w:lang w:val="en-US" w:eastAsia="zh-CN"/>
        </w:rPr>
        <w:t>15</w:t>
      </w:r>
      <w:r w:rsidRPr="00A3749C">
        <w:rPr>
          <w:rFonts w:eastAsiaTheme="minorEastAsia" w:cs="Arial"/>
          <w:sz w:val="20"/>
          <w:szCs w:val="20"/>
          <w:lang w:val="en-US" w:eastAsia="zh-CN"/>
        </w:rPr>
        <w:t>分钟，并简化了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加工商</w:t>
      </w:r>
      <w:r w:rsidRPr="00A3749C">
        <w:rPr>
          <w:rFonts w:eastAsiaTheme="minorEastAsia" w:cs="Arial"/>
          <w:sz w:val="20"/>
          <w:szCs w:val="20"/>
          <w:lang w:val="en-US" w:eastAsia="zh-CN"/>
        </w:rPr>
        <w:t>和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刀版</w:t>
      </w:r>
      <w:r w:rsidRPr="00A3749C">
        <w:rPr>
          <w:rFonts w:eastAsiaTheme="minorEastAsia" w:cs="Arial"/>
          <w:sz w:val="20"/>
          <w:szCs w:val="20"/>
          <w:lang w:val="en-US" w:eastAsia="zh-CN"/>
        </w:rPr>
        <w:t>制造商之间的交互。借助</w:t>
      </w:r>
      <w:proofErr w:type="spellStart"/>
      <w:r w:rsidRPr="00A3749C">
        <w:rPr>
          <w:rFonts w:eastAsiaTheme="minorEastAsia" w:cs="Arial"/>
          <w:sz w:val="20"/>
          <w:szCs w:val="20"/>
          <w:lang w:val="en-US" w:eastAsia="zh-CN"/>
        </w:rPr>
        <w:t>TooLink</w:t>
      </w:r>
      <w:proofErr w:type="spellEnd"/>
      <w:r w:rsidRPr="00A3749C">
        <w:rPr>
          <w:rFonts w:eastAsiaTheme="minorEastAsia" w:cs="Arial"/>
          <w:sz w:val="20"/>
          <w:szCs w:val="20"/>
          <w:lang w:val="en-US" w:eastAsia="zh-CN"/>
        </w:rPr>
        <w:t xml:space="preserve"> 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连接工具</w:t>
      </w:r>
      <w:r w:rsidRPr="00A3749C">
        <w:rPr>
          <w:rFonts w:eastAsiaTheme="minorEastAsia" w:cs="Arial"/>
          <w:sz w:val="20"/>
          <w:szCs w:val="20"/>
          <w:lang w:val="en-US" w:eastAsia="zh-CN"/>
        </w:rPr>
        <w:t>，机器会自动检测配备芯片的工具，并识别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准备好的生产订单</w:t>
      </w:r>
      <w:r w:rsidRPr="00A3749C">
        <w:rPr>
          <w:rFonts w:eastAsiaTheme="minorEastAsia" w:cs="Arial"/>
          <w:sz w:val="20"/>
          <w:szCs w:val="20"/>
          <w:lang w:val="en-US" w:eastAsia="zh-CN"/>
        </w:rPr>
        <w:t>，从而节省时间，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减少浪费</w:t>
      </w:r>
      <w:r w:rsidRPr="00A3749C">
        <w:rPr>
          <w:rFonts w:eastAsiaTheme="minorEastAsia" w:cs="Arial"/>
          <w:sz w:val="20"/>
          <w:szCs w:val="20"/>
          <w:lang w:val="en-US" w:eastAsia="zh-CN"/>
        </w:rPr>
        <w:t>，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其还</w:t>
      </w:r>
      <w:r w:rsidRPr="00A3749C">
        <w:rPr>
          <w:rFonts w:eastAsiaTheme="minorEastAsia" w:cs="Arial"/>
          <w:sz w:val="20"/>
          <w:szCs w:val="20"/>
          <w:lang w:val="en-US" w:eastAsia="zh-CN"/>
        </w:rPr>
        <w:t>具有重大的可持续发展优势。</w:t>
      </w:r>
      <w:r w:rsidRPr="00A3749C">
        <w:rPr>
          <w:rFonts w:eastAsiaTheme="minorEastAsia" w:cs="Arial"/>
          <w:sz w:val="20"/>
          <w:szCs w:val="20"/>
          <w:lang w:val="en-US" w:eastAsia="zh-CN"/>
        </w:rPr>
        <w:br/>
      </w:r>
    </w:p>
    <w:p w14:paraId="176492D4" w14:textId="77777777" w:rsidR="00C07DB0" w:rsidRDefault="00A3749C" w:rsidP="00A3749C">
      <w:pPr>
        <w:numPr>
          <w:ilvl w:val="0"/>
          <w:numId w:val="11"/>
        </w:numPr>
        <w:shd w:val="clear" w:color="auto" w:fill="FFFFFF"/>
        <w:spacing w:after="100" w:afterAutospacing="1" w:line="276" w:lineRule="auto"/>
        <w:contextualSpacing/>
        <w:rPr>
          <w:rFonts w:eastAsiaTheme="minorEastAsia" w:cs="Arial"/>
          <w:b/>
          <w:bCs/>
          <w:sz w:val="20"/>
          <w:szCs w:val="20"/>
          <w:lang w:val="en-US" w:eastAsia="zh-CN"/>
        </w:rPr>
      </w:pPr>
      <w:r w:rsidRPr="00A3749C">
        <w:rPr>
          <w:rFonts w:eastAsiaTheme="minorEastAsia" w:cs="Arial" w:hint="eastAsia"/>
          <w:b/>
          <w:bCs/>
          <w:sz w:val="20"/>
          <w:szCs w:val="20"/>
          <w:lang w:val="en-US" w:eastAsia="zh-CN"/>
        </w:rPr>
        <w:t>全新的</w:t>
      </w:r>
      <w:r w:rsidRPr="00A3749C">
        <w:rPr>
          <w:rFonts w:eastAsiaTheme="minorEastAsia" w:cs="Arial"/>
          <w:b/>
          <w:bCs/>
          <w:sz w:val="20"/>
          <w:szCs w:val="20"/>
          <w:lang w:val="en-US" w:eastAsia="zh-CN"/>
        </w:rPr>
        <w:t>ACCUCHECK</w:t>
      </w:r>
    </w:p>
    <w:p w14:paraId="5C7CEB3D" w14:textId="3C15477E" w:rsidR="00A3749C" w:rsidRPr="00A3749C" w:rsidRDefault="00A3749C" w:rsidP="00A3749C">
      <w:pPr>
        <w:numPr>
          <w:ilvl w:val="0"/>
          <w:numId w:val="11"/>
        </w:numPr>
        <w:shd w:val="clear" w:color="auto" w:fill="FFFFFF"/>
        <w:spacing w:after="100" w:afterAutospacing="1" w:line="276" w:lineRule="auto"/>
        <w:contextualSpacing/>
        <w:rPr>
          <w:rFonts w:eastAsiaTheme="minorEastAsia" w:cs="Arial"/>
          <w:b/>
          <w:bCs/>
          <w:sz w:val="20"/>
          <w:szCs w:val="20"/>
          <w:lang w:val="en-US" w:eastAsia="zh-CN"/>
        </w:rPr>
      </w:pPr>
      <w:r w:rsidRPr="00A3749C">
        <w:rPr>
          <w:rFonts w:eastAsiaTheme="minorEastAsia" w:cs="Arial"/>
          <w:sz w:val="20"/>
          <w:szCs w:val="20"/>
          <w:lang w:val="en-US" w:eastAsia="zh-CN"/>
        </w:rPr>
        <w:t>新的</w:t>
      </w:r>
      <w:r w:rsidRPr="00A3749C">
        <w:rPr>
          <w:rFonts w:eastAsiaTheme="minorEastAsia" w:cs="Arial"/>
          <w:sz w:val="20"/>
          <w:szCs w:val="20"/>
          <w:lang w:val="en-US" w:eastAsia="zh-CN"/>
        </w:rPr>
        <w:t>ACCUCHECK</w:t>
      </w:r>
      <w:r w:rsidRPr="00A3749C">
        <w:rPr>
          <w:rFonts w:eastAsiaTheme="minorEastAsia" w:cs="Arial"/>
          <w:sz w:val="20"/>
          <w:szCs w:val="20"/>
          <w:lang w:val="en-US" w:eastAsia="zh-CN"/>
        </w:rPr>
        <w:t>是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一种更加</w:t>
      </w:r>
      <w:r w:rsidRPr="00A3749C">
        <w:rPr>
          <w:rFonts w:eastAsiaTheme="minorEastAsia" w:cs="Arial"/>
          <w:sz w:val="20"/>
          <w:szCs w:val="20"/>
          <w:lang w:val="en-US" w:eastAsia="zh-CN"/>
        </w:rPr>
        <w:t>先进的在线质量控制系统。它可确保完全的质量一致性，并确保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成品完全</w:t>
      </w:r>
      <w:r w:rsidRPr="00A3749C">
        <w:rPr>
          <w:rFonts w:eastAsiaTheme="minorEastAsia" w:cs="Arial"/>
          <w:sz w:val="20"/>
          <w:szCs w:val="20"/>
          <w:lang w:val="en-US" w:eastAsia="zh-CN"/>
        </w:rPr>
        <w:t>满足品牌所有者的要求。它完全集成到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糊盒机</w:t>
      </w:r>
      <w:r w:rsidRPr="00A3749C">
        <w:rPr>
          <w:rFonts w:eastAsiaTheme="minorEastAsia" w:cs="Arial"/>
          <w:sz w:val="20"/>
          <w:szCs w:val="20"/>
          <w:lang w:val="en-US" w:eastAsia="zh-CN"/>
        </w:rPr>
        <w:t>生产线中，可以仔细检查每个包装，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在全速运行下，不符合标准的</w:t>
      </w:r>
      <w:r w:rsidRPr="00A3749C">
        <w:rPr>
          <w:rFonts w:eastAsiaTheme="minorEastAsia" w:cs="Arial"/>
          <w:sz w:val="20"/>
          <w:szCs w:val="20"/>
          <w:lang w:val="en-US" w:eastAsia="zh-CN"/>
        </w:rPr>
        <w:t>包装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盒将被剔除，从而</w:t>
      </w:r>
      <w:r w:rsidRPr="00A3749C">
        <w:rPr>
          <w:rFonts w:eastAsiaTheme="minorEastAsia" w:cs="Arial"/>
          <w:sz w:val="20"/>
          <w:szCs w:val="20"/>
          <w:lang w:val="en-US" w:eastAsia="zh-CN"/>
        </w:rPr>
        <w:t>确保零缺陷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包装</w:t>
      </w:r>
      <w:r w:rsidRPr="00A3749C">
        <w:rPr>
          <w:rFonts w:eastAsiaTheme="minorEastAsia" w:cs="Arial"/>
          <w:sz w:val="20"/>
          <w:szCs w:val="20"/>
          <w:lang w:val="en-US" w:eastAsia="zh-CN"/>
        </w:rPr>
        <w:t>。在新的</w:t>
      </w:r>
      <w:r w:rsidRPr="00A3749C">
        <w:rPr>
          <w:rFonts w:eastAsiaTheme="minorEastAsia" w:cs="Arial"/>
          <w:sz w:val="20"/>
          <w:szCs w:val="20"/>
          <w:lang w:val="en-US" w:eastAsia="zh-CN"/>
        </w:rPr>
        <w:t>ACCUCHECK</w:t>
      </w:r>
      <w:r w:rsidRPr="00A3749C">
        <w:rPr>
          <w:rFonts w:eastAsiaTheme="minorEastAsia" w:cs="Arial"/>
          <w:sz w:val="20"/>
          <w:szCs w:val="20"/>
          <w:lang w:val="en-US" w:eastAsia="zh-CN"/>
        </w:rPr>
        <w:t>上，可以根据各种标准设置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检测</w:t>
      </w:r>
      <w:r w:rsidRPr="00A3749C">
        <w:rPr>
          <w:rFonts w:eastAsiaTheme="minorEastAsia" w:cs="Arial"/>
          <w:sz w:val="20"/>
          <w:szCs w:val="20"/>
          <w:lang w:val="en-US" w:eastAsia="zh-CN"/>
        </w:rPr>
        <w:t>，从而满足所有客户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的</w:t>
      </w:r>
      <w:r w:rsidRPr="00A3749C">
        <w:rPr>
          <w:rFonts w:eastAsiaTheme="minorEastAsia" w:cs="Arial"/>
          <w:sz w:val="20"/>
          <w:szCs w:val="20"/>
          <w:lang w:val="en-US" w:eastAsia="zh-CN"/>
        </w:rPr>
        <w:t>需求。它还检查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上光、金属镀膜</w:t>
      </w:r>
      <w:r w:rsidRPr="00A3749C">
        <w:rPr>
          <w:rFonts w:eastAsiaTheme="minorEastAsia" w:cs="Arial"/>
          <w:sz w:val="20"/>
          <w:szCs w:val="20"/>
          <w:lang w:val="en-US" w:eastAsia="zh-CN"/>
        </w:rPr>
        <w:t>和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烫金的纸坯</w:t>
      </w:r>
      <w:r w:rsidRPr="00A3749C">
        <w:rPr>
          <w:rFonts w:eastAsiaTheme="minorEastAsia" w:cs="Arial"/>
          <w:sz w:val="20"/>
          <w:szCs w:val="20"/>
          <w:lang w:val="en-US" w:eastAsia="zh-CN"/>
        </w:rPr>
        <w:t>。该系统还有许多其他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选配</w:t>
      </w:r>
      <w:r w:rsidRPr="00A3749C">
        <w:rPr>
          <w:rFonts w:eastAsiaTheme="minorEastAsia" w:cs="Arial"/>
          <w:sz w:val="20"/>
          <w:szCs w:val="20"/>
          <w:lang w:val="en-US" w:eastAsia="zh-CN"/>
        </w:rPr>
        <w:t>，例如</w:t>
      </w:r>
      <w:r w:rsidRPr="00A3749C">
        <w:rPr>
          <w:rFonts w:eastAsiaTheme="minorEastAsia" w:cs="Arial"/>
          <w:sz w:val="20"/>
          <w:szCs w:val="20"/>
          <w:lang w:val="en-US" w:eastAsia="zh-CN"/>
        </w:rPr>
        <w:t>PDF</w:t>
      </w:r>
      <w:r w:rsidRPr="00A3749C">
        <w:rPr>
          <w:rFonts w:eastAsiaTheme="minorEastAsia" w:cs="Arial"/>
          <w:sz w:val="20"/>
          <w:szCs w:val="20"/>
          <w:lang w:val="en-US" w:eastAsia="zh-CN"/>
        </w:rPr>
        <w:t>打样，使用机器学习提供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检测</w:t>
      </w:r>
      <w:r w:rsidRPr="00A3749C">
        <w:rPr>
          <w:rFonts w:eastAsiaTheme="minorEastAsia" w:cs="Arial"/>
          <w:sz w:val="20"/>
          <w:szCs w:val="20"/>
          <w:lang w:val="en-US" w:eastAsia="zh-CN"/>
        </w:rPr>
        <w:t>报告和智能文本识别，这在市场上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也</w:t>
      </w:r>
      <w:r w:rsidRPr="00A3749C">
        <w:rPr>
          <w:rFonts w:eastAsiaTheme="minorEastAsia" w:cs="Arial"/>
          <w:sz w:val="20"/>
          <w:szCs w:val="20"/>
          <w:lang w:val="en-US" w:eastAsia="zh-CN"/>
        </w:rPr>
        <w:t>是全球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领先</w:t>
      </w:r>
      <w:r w:rsidRPr="00A3749C">
        <w:rPr>
          <w:rFonts w:eastAsiaTheme="minorEastAsia" w:cs="Arial"/>
          <w:sz w:val="20"/>
          <w:szCs w:val="20"/>
          <w:lang w:val="en-US" w:eastAsia="zh-CN"/>
        </w:rPr>
        <w:t>的。</w:t>
      </w:r>
      <w:r w:rsidRPr="00A3749C">
        <w:rPr>
          <w:rFonts w:eastAsiaTheme="minorEastAsia" w:cs="Arial"/>
          <w:sz w:val="20"/>
          <w:szCs w:val="20"/>
          <w:lang w:val="en-US" w:eastAsia="zh-CN"/>
        </w:rPr>
        <w:br/>
      </w:r>
    </w:p>
    <w:p w14:paraId="3D4C95B8" w14:textId="77777777" w:rsidR="00C07DB0" w:rsidRDefault="00A3749C" w:rsidP="00A3749C">
      <w:pPr>
        <w:numPr>
          <w:ilvl w:val="0"/>
          <w:numId w:val="11"/>
        </w:numPr>
        <w:shd w:val="clear" w:color="auto" w:fill="FFFFFF"/>
        <w:spacing w:after="100" w:afterAutospacing="1" w:line="276" w:lineRule="auto"/>
        <w:contextualSpacing/>
        <w:rPr>
          <w:rFonts w:eastAsiaTheme="minorEastAsia" w:cs="Arial"/>
          <w:b/>
          <w:bCs/>
          <w:sz w:val="20"/>
          <w:szCs w:val="20"/>
          <w:lang w:val="en-US" w:eastAsia="zh-CN"/>
        </w:rPr>
      </w:pPr>
      <w:r w:rsidRPr="00A3749C">
        <w:rPr>
          <w:rFonts w:eastAsiaTheme="minorEastAsia" w:cs="Arial"/>
          <w:b/>
          <w:bCs/>
          <w:sz w:val="20"/>
          <w:szCs w:val="20"/>
          <w:lang w:val="en-US" w:eastAsia="zh-CN"/>
        </w:rPr>
        <w:t>MASTERSTAR</w:t>
      </w:r>
      <w:r w:rsidRPr="00A3749C">
        <w:rPr>
          <w:rFonts w:eastAsiaTheme="minorEastAsia" w:cs="Arial" w:hint="eastAsia"/>
          <w:b/>
          <w:bCs/>
          <w:sz w:val="20"/>
          <w:szCs w:val="20"/>
          <w:lang w:val="en-US" w:eastAsia="zh-CN"/>
        </w:rPr>
        <w:t>裱贴设备</w:t>
      </w:r>
    </w:p>
    <w:p w14:paraId="3F596BAF" w14:textId="221C9353" w:rsidR="00A3749C" w:rsidRPr="00A3749C" w:rsidRDefault="00A3749C" w:rsidP="00A3749C">
      <w:pPr>
        <w:numPr>
          <w:ilvl w:val="0"/>
          <w:numId w:val="11"/>
        </w:numPr>
        <w:shd w:val="clear" w:color="auto" w:fill="FFFFFF"/>
        <w:spacing w:after="100" w:afterAutospacing="1" w:line="276" w:lineRule="auto"/>
        <w:contextualSpacing/>
        <w:rPr>
          <w:rFonts w:eastAsiaTheme="minorEastAsia" w:cs="Arial"/>
          <w:b/>
          <w:bCs/>
          <w:sz w:val="20"/>
          <w:szCs w:val="20"/>
          <w:lang w:val="en-US" w:eastAsia="zh-CN"/>
        </w:rPr>
      </w:pPr>
      <w:r w:rsidRPr="00A3749C">
        <w:rPr>
          <w:rFonts w:eastAsiaTheme="minorEastAsia" w:cs="Arial"/>
          <w:sz w:val="20"/>
          <w:szCs w:val="20"/>
          <w:lang w:val="en-US" w:eastAsia="zh-CN"/>
        </w:rPr>
        <w:t>全新的</w:t>
      </w:r>
      <w:r w:rsidRPr="00A3749C">
        <w:rPr>
          <w:rFonts w:eastAsiaTheme="minorEastAsia" w:cs="Arial"/>
          <w:sz w:val="20"/>
          <w:szCs w:val="20"/>
          <w:lang w:val="en-US" w:eastAsia="zh-CN"/>
        </w:rPr>
        <w:t>MASTERSTAR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张对张裱贴设备，目前</w:t>
      </w:r>
      <w:r w:rsidRPr="00A3749C">
        <w:rPr>
          <w:rFonts w:eastAsiaTheme="minorEastAsia" w:cs="Arial"/>
          <w:sz w:val="20"/>
          <w:szCs w:val="20"/>
          <w:lang w:val="en-US" w:eastAsia="zh-CN"/>
        </w:rPr>
        <w:t>在市场上没有同类产品。高度可配置的设计和独特的选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配</w:t>
      </w:r>
      <w:r w:rsidRPr="00A3749C">
        <w:rPr>
          <w:rFonts w:eastAsiaTheme="minorEastAsia" w:cs="Arial"/>
          <w:sz w:val="20"/>
          <w:szCs w:val="20"/>
          <w:lang w:val="en-US" w:eastAsia="zh-CN"/>
        </w:rPr>
        <w:t>可实现定制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化的</w:t>
      </w:r>
      <w:r w:rsidRPr="00A3749C">
        <w:rPr>
          <w:rFonts w:eastAsiaTheme="minorEastAsia" w:cs="Arial"/>
          <w:sz w:val="20"/>
          <w:szCs w:val="20"/>
          <w:lang w:val="en-US" w:eastAsia="zh-CN"/>
        </w:rPr>
        <w:t>配置。凭借其先进的纸张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套准</w:t>
      </w:r>
      <w:r w:rsidRPr="00A3749C">
        <w:rPr>
          <w:rFonts w:eastAsiaTheme="minorEastAsia" w:cs="Arial"/>
          <w:sz w:val="20"/>
          <w:szCs w:val="20"/>
          <w:lang w:val="en-US" w:eastAsia="zh-CN"/>
        </w:rPr>
        <w:t>系统</w:t>
      </w:r>
      <w:r w:rsidRPr="00A3749C">
        <w:rPr>
          <w:rFonts w:eastAsiaTheme="minorEastAsia" w:cs="Arial"/>
          <w:sz w:val="20"/>
          <w:szCs w:val="20"/>
          <w:lang w:val="en-US" w:eastAsia="zh-CN"/>
        </w:rPr>
        <w:t>—— Power Aligner S</w:t>
      </w:r>
      <w:r w:rsidRPr="00A3749C">
        <w:rPr>
          <w:rFonts w:eastAsiaTheme="minorEastAsia" w:cs="Arial"/>
          <w:sz w:val="20"/>
          <w:szCs w:val="20"/>
          <w:lang w:val="en-US" w:eastAsia="zh-CN"/>
        </w:rPr>
        <w:t>和</w:t>
      </w:r>
      <w:r w:rsidRPr="00A3749C">
        <w:rPr>
          <w:rFonts w:eastAsiaTheme="minorEastAsia" w:cs="Arial"/>
          <w:sz w:val="20"/>
          <w:szCs w:val="20"/>
          <w:lang w:val="en-US" w:eastAsia="zh-CN"/>
        </w:rPr>
        <w:t>SL</w:t>
      </w:r>
      <w:r w:rsidRPr="00A3749C">
        <w:rPr>
          <w:rFonts w:eastAsiaTheme="minorEastAsia" w:cs="Arial"/>
          <w:sz w:val="20"/>
          <w:szCs w:val="20"/>
          <w:lang w:val="en-US" w:eastAsia="zh-CN"/>
        </w:rPr>
        <w:t>，每小时可处理</w:t>
      </w:r>
      <w:r w:rsidRPr="00A3749C">
        <w:rPr>
          <w:rFonts w:eastAsiaTheme="minorEastAsia" w:cs="Arial"/>
          <w:sz w:val="20"/>
          <w:szCs w:val="20"/>
          <w:lang w:val="en-US" w:eastAsia="zh-CN"/>
        </w:rPr>
        <w:t>10,000</w:t>
      </w:r>
      <w:r w:rsidRPr="00A3749C">
        <w:rPr>
          <w:rFonts w:eastAsiaTheme="minorEastAsia" w:cs="Arial"/>
          <w:sz w:val="20"/>
          <w:szCs w:val="20"/>
          <w:lang w:val="en-US" w:eastAsia="zh-CN"/>
        </w:rPr>
        <w:t>张纸张，这使它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更具竞争优势，而且</w:t>
      </w:r>
      <w:r w:rsidRPr="00A3749C">
        <w:rPr>
          <w:rFonts w:eastAsiaTheme="minorEastAsia" w:cs="Arial"/>
          <w:sz w:val="20"/>
          <w:szCs w:val="20"/>
          <w:lang w:val="en-US" w:eastAsia="zh-CN"/>
        </w:rPr>
        <w:t>无需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停机</w:t>
      </w:r>
      <w:r w:rsidRPr="00A3749C">
        <w:rPr>
          <w:rFonts w:eastAsiaTheme="minorEastAsia" w:cs="Arial"/>
          <w:sz w:val="20"/>
          <w:szCs w:val="20"/>
          <w:lang w:val="en-US" w:eastAsia="zh-CN"/>
        </w:rPr>
        <w:t>，从而可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显著</w:t>
      </w:r>
      <w:r w:rsidRPr="00A3749C">
        <w:rPr>
          <w:rFonts w:eastAsiaTheme="minorEastAsia" w:cs="Arial"/>
          <w:sz w:val="20"/>
          <w:szCs w:val="20"/>
          <w:lang w:val="en-US" w:eastAsia="zh-CN"/>
        </w:rPr>
        <w:t>降低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预印纸张</w:t>
      </w:r>
      <w:r w:rsidRPr="00A3749C">
        <w:rPr>
          <w:rFonts w:eastAsiaTheme="minorEastAsia" w:cs="Arial"/>
          <w:sz w:val="20"/>
          <w:szCs w:val="20"/>
          <w:lang w:val="en-US" w:eastAsia="zh-CN"/>
        </w:rPr>
        <w:t>的基本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克重</w:t>
      </w:r>
      <w:r w:rsidRPr="00A3749C">
        <w:rPr>
          <w:rFonts w:eastAsiaTheme="minorEastAsia" w:cs="Arial"/>
          <w:sz w:val="20"/>
          <w:szCs w:val="20"/>
          <w:lang w:val="en-US" w:eastAsia="zh-CN"/>
        </w:rPr>
        <w:t>。它可以在单张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纸的裱贴机</w:t>
      </w:r>
      <w:r w:rsidRPr="00A3749C">
        <w:rPr>
          <w:rFonts w:eastAsiaTheme="minorEastAsia" w:cs="Arial"/>
          <w:sz w:val="20"/>
          <w:szCs w:val="20"/>
          <w:lang w:val="en-US" w:eastAsia="zh-CN"/>
        </w:rPr>
        <w:t>上以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更高</w:t>
      </w:r>
      <w:r w:rsidRPr="00A3749C">
        <w:rPr>
          <w:rFonts w:eastAsiaTheme="minorEastAsia" w:cs="Arial"/>
          <w:sz w:val="20"/>
          <w:szCs w:val="20"/>
          <w:lang w:val="en-US" w:eastAsia="zh-CN"/>
        </w:rPr>
        <w:t>的精度匹配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预印</w:t>
      </w:r>
      <w:r w:rsidRPr="00A3749C">
        <w:rPr>
          <w:rFonts w:eastAsiaTheme="minorEastAsia" w:cs="Arial"/>
          <w:sz w:val="20"/>
          <w:szCs w:val="20"/>
          <w:lang w:val="en-US" w:eastAsia="zh-CN"/>
        </w:rPr>
        <w:t>纸张和基材纸张。它带有可添加全自动单面进纸器系统和全自动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收纸</w:t>
      </w:r>
      <w:r w:rsidRPr="00A3749C">
        <w:rPr>
          <w:rFonts w:eastAsiaTheme="minorEastAsia" w:cs="Arial"/>
          <w:sz w:val="20"/>
          <w:szCs w:val="20"/>
          <w:lang w:val="en-US" w:eastAsia="zh-CN"/>
        </w:rPr>
        <w:t>系统的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配置</w:t>
      </w:r>
      <w:r w:rsidRPr="00A3749C">
        <w:rPr>
          <w:rFonts w:eastAsiaTheme="minorEastAsia" w:cs="Arial"/>
          <w:sz w:val="20"/>
          <w:szCs w:val="20"/>
          <w:lang w:val="en-US" w:eastAsia="zh-CN"/>
        </w:rPr>
        <w:t>。</w:t>
      </w:r>
      <w:r w:rsidRPr="00A3749C">
        <w:rPr>
          <w:rFonts w:eastAsiaTheme="minorEastAsia" w:cs="Arial"/>
          <w:sz w:val="20"/>
          <w:szCs w:val="20"/>
          <w:lang w:val="en-US" w:eastAsia="zh-CN"/>
        </w:rPr>
        <w:br/>
      </w:r>
    </w:p>
    <w:p w14:paraId="64850152" w14:textId="77777777" w:rsidR="00A3749C" w:rsidRPr="00A3749C" w:rsidRDefault="00A3749C" w:rsidP="00A3749C">
      <w:pPr>
        <w:autoSpaceDE w:val="0"/>
        <w:autoSpaceDN w:val="0"/>
        <w:adjustRightInd w:val="0"/>
        <w:spacing w:after="160" w:line="276" w:lineRule="auto"/>
        <w:rPr>
          <w:rFonts w:eastAsiaTheme="minorEastAsia" w:cs="Arial"/>
          <w:b/>
          <w:bCs/>
          <w:sz w:val="20"/>
          <w:szCs w:val="20"/>
          <w:lang w:val="en-US" w:eastAsia="zh-CN"/>
        </w:rPr>
      </w:pPr>
      <w:r w:rsidRPr="00A3749C">
        <w:rPr>
          <w:rFonts w:eastAsiaTheme="minorEastAsia" w:cs="Arial"/>
          <w:b/>
          <w:bCs/>
          <w:sz w:val="20"/>
          <w:szCs w:val="20"/>
          <w:lang w:val="en-US" w:eastAsia="zh-CN"/>
        </w:rPr>
        <w:t>对于软包装行业：</w:t>
      </w:r>
    </w:p>
    <w:p w14:paraId="0BCB16C2" w14:textId="77777777" w:rsidR="00C07DB0" w:rsidRDefault="00A3749C" w:rsidP="00A3749C">
      <w:pPr>
        <w:numPr>
          <w:ilvl w:val="0"/>
          <w:numId w:val="12"/>
        </w:numPr>
        <w:autoSpaceDE w:val="0"/>
        <w:autoSpaceDN w:val="0"/>
        <w:adjustRightInd w:val="0"/>
        <w:spacing w:after="160" w:line="276" w:lineRule="auto"/>
        <w:contextualSpacing/>
        <w:rPr>
          <w:rFonts w:eastAsiaTheme="minorEastAsia" w:cs="Arial"/>
          <w:b/>
          <w:bCs/>
          <w:sz w:val="20"/>
          <w:szCs w:val="20"/>
          <w:lang w:val="en-US" w:eastAsia="zh-CN"/>
        </w:rPr>
      </w:pPr>
      <w:r w:rsidRPr="00A3749C">
        <w:rPr>
          <w:rFonts w:eastAsiaTheme="minorEastAsia" w:cs="Arial" w:hint="eastAsia"/>
          <w:b/>
          <w:bCs/>
          <w:sz w:val="20"/>
          <w:szCs w:val="20"/>
          <w:lang w:val="en-US" w:eastAsia="zh-CN"/>
        </w:rPr>
        <w:t>M</w:t>
      </w:r>
      <w:r w:rsidRPr="00A3749C">
        <w:rPr>
          <w:rFonts w:eastAsiaTheme="minorEastAsia" w:cs="Arial"/>
          <w:b/>
          <w:bCs/>
          <w:sz w:val="20"/>
          <w:szCs w:val="20"/>
          <w:lang w:val="en-US" w:eastAsia="zh-CN"/>
        </w:rPr>
        <w:t>ASTER CI</w:t>
      </w:r>
    </w:p>
    <w:p w14:paraId="5D90A471" w14:textId="4D1A7A1A" w:rsidR="00A3749C" w:rsidRPr="00A3749C" w:rsidRDefault="00A3749C" w:rsidP="00A3749C">
      <w:pPr>
        <w:numPr>
          <w:ilvl w:val="0"/>
          <w:numId w:val="12"/>
        </w:numPr>
        <w:autoSpaceDE w:val="0"/>
        <w:autoSpaceDN w:val="0"/>
        <w:adjustRightInd w:val="0"/>
        <w:spacing w:after="160" w:line="276" w:lineRule="auto"/>
        <w:contextualSpacing/>
        <w:rPr>
          <w:rFonts w:eastAsiaTheme="minorEastAsia" w:cs="Arial"/>
          <w:b/>
          <w:bCs/>
          <w:sz w:val="20"/>
          <w:szCs w:val="20"/>
          <w:lang w:val="en-US" w:eastAsia="zh-CN"/>
        </w:rPr>
      </w:pPr>
      <w:r w:rsidRPr="00A3749C">
        <w:rPr>
          <w:rFonts w:eastAsiaTheme="minorEastAsia" w:cs="Arial"/>
          <w:sz w:val="20"/>
          <w:szCs w:val="20"/>
          <w:lang w:val="en-US" w:eastAsia="zh-CN"/>
        </w:rPr>
        <w:t>新型</w:t>
      </w:r>
      <w:r w:rsidRPr="00A3749C">
        <w:rPr>
          <w:rFonts w:eastAsiaTheme="minorEastAsia" w:cs="Arial"/>
          <w:sz w:val="20"/>
          <w:szCs w:val="20"/>
          <w:lang w:val="en-US" w:eastAsia="zh-CN"/>
        </w:rPr>
        <w:t>MASTER CI</w:t>
      </w:r>
      <w:r w:rsidRPr="00A3749C">
        <w:rPr>
          <w:rFonts w:eastAsiaTheme="minorEastAsia" w:cs="Arial"/>
          <w:sz w:val="20"/>
          <w:szCs w:val="20"/>
          <w:lang w:val="en-US" w:eastAsia="zh-CN"/>
        </w:rPr>
        <w:t>柔版印刷机，以</w:t>
      </w:r>
      <w:r w:rsidRPr="00A3749C">
        <w:rPr>
          <w:rFonts w:eastAsiaTheme="minorEastAsia" w:cs="Arial"/>
          <w:sz w:val="20"/>
          <w:szCs w:val="20"/>
          <w:lang w:val="en-US" w:eastAsia="zh-CN"/>
        </w:rPr>
        <w:t>CI</w:t>
      </w:r>
      <w:r w:rsidRPr="00A3749C">
        <w:rPr>
          <w:rFonts w:eastAsiaTheme="minorEastAsia" w:cs="Arial"/>
          <w:sz w:val="20"/>
          <w:szCs w:val="20"/>
          <w:lang w:val="en-US" w:eastAsia="zh-CN"/>
        </w:rPr>
        <w:t>柔版印刷中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更具</w:t>
      </w:r>
      <w:r w:rsidRPr="00A3749C">
        <w:rPr>
          <w:rFonts w:eastAsiaTheme="minorEastAsia" w:cs="Arial"/>
          <w:sz w:val="20"/>
          <w:szCs w:val="20"/>
          <w:lang w:val="en-US" w:eastAsia="zh-CN"/>
        </w:rPr>
        <w:t>创新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的</w:t>
      </w:r>
      <w:r w:rsidRPr="00A3749C">
        <w:rPr>
          <w:rFonts w:eastAsiaTheme="minorEastAsia" w:cs="Arial"/>
          <w:sz w:val="20"/>
          <w:szCs w:val="20"/>
          <w:lang w:val="en-US" w:eastAsia="zh-CN"/>
        </w:rPr>
        <w:t>技术给人留下深刻印象。包括</w:t>
      </w:r>
      <w:proofErr w:type="spellStart"/>
      <w:r w:rsidRPr="00A3749C">
        <w:rPr>
          <w:rFonts w:eastAsiaTheme="minorEastAsia" w:cs="Arial"/>
          <w:sz w:val="20"/>
          <w:szCs w:val="20"/>
          <w:lang w:val="en-US" w:eastAsia="zh-CN"/>
        </w:rPr>
        <w:t>smartGPS</w:t>
      </w:r>
      <w:proofErr w:type="spellEnd"/>
      <w:r w:rsidRPr="00A3749C">
        <w:rPr>
          <w:rFonts w:eastAsiaTheme="minorEastAsia" w:cs="Arial"/>
          <w:sz w:val="20"/>
          <w:szCs w:val="20"/>
          <w:lang w:val="en-US" w:eastAsia="zh-CN"/>
        </w:rPr>
        <w:t xml:space="preserve"> GEN II</w:t>
      </w:r>
      <w:r w:rsidRPr="00A3749C">
        <w:rPr>
          <w:rFonts w:eastAsiaTheme="minorEastAsia" w:cs="Arial"/>
          <w:sz w:val="20"/>
          <w:szCs w:val="20"/>
          <w:lang w:val="en-US" w:eastAsia="zh-CN"/>
        </w:rPr>
        <w:t>在内的专有智能技术与先进的自动化技术的结合，使所有印刷机的操作变得轻松快捷，优化了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机器的</w:t>
      </w:r>
      <w:r w:rsidRPr="00A3749C">
        <w:rPr>
          <w:rFonts w:eastAsiaTheme="minorEastAsia" w:cs="Arial"/>
          <w:sz w:val="20"/>
          <w:szCs w:val="20"/>
          <w:lang w:val="en-US" w:eastAsia="zh-CN"/>
        </w:rPr>
        <w:t>可用性，并最大限度地延长了印刷机的正常运行时间。生产力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尤其</w:t>
      </w:r>
      <w:r w:rsidRPr="00A3749C">
        <w:rPr>
          <w:rFonts w:eastAsiaTheme="minorEastAsia" w:cs="Arial"/>
          <w:sz w:val="20"/>
          <w:szCs w:val="20"/>
          <w:lang w:val="en-US" w:eastAsia="zh-CN"/>
        </w:rPr>
        <w:t>出色；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在</w:t>
      </w:r>
      <w:proofErr w:type="spellStart"/>
      <w:r w:rsidRPr="00A3749C">
        <w:rPr>
          <w:rFonts w:eastAsiaTheme="minorEastAsia" w:cs="Arial" w:hint="eastAsia"/>
          <w:sz w:val="20"/>
          <w:szCs w:val="20"/>
          <w:lang w:val="en-US" w:eastAsia="zh-CN"/>
        </w:rPr>
        <w:t>smartDROID</w:t>
      </w:r>
      <w:proofErr w:type="spellEnd"/>
      <w:r w:rsidRPr="00A3749C">
        <w:rPr>
          <w:rFonts w:eastAsiaTheme="minorEastAsia" w:cs="Arial" w:hint="eastAsia"/>
          <w:sz w:val="20"/>
          <w:szCs w:val="20"/>
          <w:lang w:val="en-US" w:eastAsia="zh-CN"/>
        </w:rPr>
        <w:t>机器人系统的帮助下，一个操作员可以在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24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小时内完成最多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7000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个作业订单，也就是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2200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万个直立袋，无需人工干预，即可完成整个印刷机的设置。</w:t>
      </w:r>
      <w:r w:rsidRPr="00A3749C">
        <w:rPr>
          <w:rFonts w:eastAsiaTheme="minorEastAsia" w:cs="Arial"/>
          <w:sz w:val="20"/>
          <w:szCs w:val="20"/>
          <w:lang w:val="en-US" w:eastAsia="zh-CN"/>
        </w:rPr>
        <w:t>它具有作业配方管理（</w:t>
      </w:r>
      <w:r w:rsidRPr="00A3749C">
        <w:rPr>
          <w:rFonts w:eastAsiaTheme="minorEastAsia" w:cs="Arial"/>
          <w:sz w:val="20"/>
          <w:szCs w:val="20"/>
          <w:lang w:val="en-US" w:eastAsia="zh-CN"/>
        </w:rPr>
        <w:t>JRM</w:t>
      </w:r>
      <w:r w:rsidRPr="00A3749C">
        <w:rPr>
          <w:rFonts w:eastAsiaTheme="minorEastAsia" w:cs="Arial"/>
          <w:sz w:val="20"/>
          <w:szCs w:val="20"/>
          <w:lang w:val="en-US" w:eastAsia="zh-CN"/>
        </w:rPr>
        <w:t>）系统，可实现从文件到成品的数字化生产工作流程，并创建已生产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卷材</w:t>
      </w:r>
      <w:r w:rsidRPr="00A3749C">
        <w:rPr>
          <w:rFonts w:eastAsiaTheme="minorEastAsia" w:cs="Arial"/>
          <w:sz w:val="20"/>
          <w:szCs w:val="20"/>
          <w:lang w:val="en-US" w:eastAsia="zh-CN"/>
        </w:rPr>
        <w:t>的数字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孪生系统</w:t>
      </w:r>
      <w:r w:rsidRPr="00A3749C">
        <w:rPr>
          <w:rFonts w:eastAsiaTheme="minorEastAsia" w:cs="Arial"/>
          <w:sz w:val="20"/>
          <w:szCs w:val="20"/>
          <w:lang w:val="en-US" w:eastAsia="zh-CN"/>
        </w:rPr>
        <w:t>。自动化和连接性的水平可</w:t>
      </w:r>
      <w:r w:rsidRPr="00A3749C">
        <w:rPr>
          <w:rFonts w:eastAsiaTheme="minorEastAsia" w:cs="Arial"/>
          <w:sz w:val="20"/>
          <w:szCs w:val="20"/>
          <w:lang w:val="en-US" w:eastAsia="zh-CN"/>
        </w:rPr>
        <w:lastRenderedPageBreak/>
        <w:t>以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显著</w:t>
      </w:r>
      <w:r w:rsidRPr="00A3749C">
        <w:rPr>
          <w:rFonts w:eastAsiaTheme="minorEastAsia" w:cs="Arial"/>
          <w:sz w:val="20"/>
          <w:szCs w:val="20"/>
          <w:lang w:val="en-US" w:eastAsia="zh-CN"/>
        </w:rPr>
        <w:t>减少浪费，并使输出的颜色和质量</w:t>
      </w:r>
      <w:r w:rsidRPr="00A3749C">
        <w:rPr>
          <w:rFonts w:eastAsiaTheme="minorEastAsia" w:cs="Arial"/>
          <w:sz w:val="20"/>
          <w:szCs w:val="20"/>
          <w:lang w:val="en-US" w:eastAsia="zh-CN"/>
        </w:rPr>
        <w:t>100%</w:t>
      </w:r>
      <w:r w:rsidRPr="00A3749C">
        <w:rPr>
          <w:rFonts w:eastAsiaTheme="minorEastAsia" w:cs="Arial"/>
          <w:sz w:val="20"/>
          <w:szCs w:val="20"/>
          <w:lang w:val="en-US" w:eastAsia="zh-CN"/>
        </w:rPr>
        <w:t>一致。</w:t>
      </w:r>
      <w:r w:rsidRPr="00A3749C">
        <w:rPr>
          <w:rFonts w:eastAsiaTheme="minorEastAsia" w:cs="Arial"/>
          <w:sz w:val="20"/>
          <w:szCs w:val="20"/>
          <w:lang w:val="en-US" w:eastAsia="zh-CN"/>
        </w:rPr>
        <w:br/>
      </w:r>
    </w:p>
    <w:p w14:paraId="529378D4" w14:textId="77777777" w:rsidR="00C07DB0" w:rsidRPr="00C07DB0" w:rsidRDefault="00A3749C" w:rsidP="00A3749C">
      <w:pPr>
        <w:numPr>
          <w:ilvl w:val="0"/>
          <w:numId w:val="13"/>
        </w:numPr>
        <w:spacing w:after="160" w:line="276" w:lineRule="auto"/>
        <w:contextualSpacing/>
        <w:rPr>
          <w:rFonts w:eastAsiaTheme="minorEastAsia" w:cs="Arial"/>
          <w:sz w:val="20"/>
          <w:szCs w:val="20"/>
          <w:shd w:val="clear" w:color="auto" w:fill="FFFFFF"/>
          <w:lang w:val="en-US" w:eastAsia="zh-CN"/>
        </w:rPr>
      </w:pPr>
      <w:r w:rsidRPr="00A3749C">
        <w:rPr>
          <w:rFonts w:eastAsiaTheme="minorEastAsia" w:cs="Arial"/>
          <w:b/>
          <w:bCs/>
          <w:sz w:val="20"/>
          <w:szCs w:val="20"/>
          <w:lang w:val="en-US" w:eastAsia="zh-CN"/>
        </w:rPr>
        <w:t>NOVA D 800</w:t>
      </w:r>
      <w:r w:rsidRPr="00A3749C">
        <w:rPr>
          <w:rFonts w:eastAsiaTheme="minorEastAsia" w:cs="Arial" w:hint="eastAsia"/>
          <w:b/>
          <w:bCs/>
          <w:sz w:val="20"/>
          <w:szCs w:val="20"/>
          <w:lang w:val="en-US" w:eastAsia="zh-CN"/>
        </w:rPr>
        <w:t>复合机</w:t>
      </w:r>
    </w:p>
    <w:p w14:paraId="11017458" w14:textId="48933635" w:rsidR="00A3749C" w:rsidRPr="00A3749C" w:rsidRDefault="00A3749C" w:rsidP="00A3749C">
      <w:pPr>
        <w:numPr>
          <w:ilvl w:val="0"/>
          <w:numId w:val="13"/>
        </w:numPr>
        <w:spacing w:after="160" w:line="276" w:lineRule="auto"/>
        <w:contextualSpacing/>
        <w:rPr>
          <w:rFonts w:eastAsiaTheme="minorEastAsia" w:cs="Arial"/>
          <w:sz w:val="20"/>
          <w:szCs w:val="20"/>
          <w:shd w:val="clear" w:color="auto" w:fill="FFFFFF"/>
          <w:lang w:val="en-US" w:eastAsia="zh-CN"/>
        </w:rPr>
      </w:pPr>
      <w:r w:rsidRPr="00A3749C">
        <w:rPr>
          <w:rFonts w:eastAsiaTheme="minorEastAsia" w:cs="Arial"/>
          <w:sz w:val="20"/>
          <w:szCs w:val="20"/>
          <w:lang w:val="en-US" w:eastAsia="zh-CN"/>
        </w:rPr>
        <w:t>新型多技术</w:t>
      </w:r>
      <w:r w:rsidRPr="00A3749C">
        <w:rPr>
          <w:rFonts w:eastAsiaTheme="minorEastAsia" w:cs="Arial"/>
          <w:sz w:val="20"/>
          <w:szCs w:val="20"/>
          <w:lang w:val="en-US" w:eastAsia="zh-CN"/>
        </w:rPr>
        <w:t>NOVA D 800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复合机</w:t>
      </w:r>
      <w:r w:rsidRPr="00A3749C">
        <w:rPr>
          <w:rFonts w:eastAsiaTheme="minorEastAsia" w:cs="Arial"/>
          <w:sz w:val="20"/>
          <w:szCs w:val="20"/>
          <w:lang w:val="en-US" w:eastAsia="zh-CN"/>
        </w:rPr>
        <w:t>可在所有运行长度、基材类型、粘合剂和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卷材</w:t>
      </w:r>
      <w:r w:rsidRPr="00A3749C">
        <w:rPr>
          <w:rFonts w:eastAsiaTheme="minorEastAsia" w:cs="Arial"/>
          <w:sz w:val="20"/>
          <w:szCs w:val="20"/>
          <w:lang w:val="en-US" w:eastAsia="zh-CN"/>
        </w:rPr>
        <w:t>组合中提供一流的技术和工艺性能。自动化使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换单</w:t>
      </w:r>
      <w:r w:rsidRPr="00A3749C">
        <w:rPr>
          <w:rFonts w:eastAsiaTheme="minorEastAsia" w:cs="Arial"/>
          <w:sz w:val="20"/>
          <w:szCs w:val="20"/>
          <w:lang w:val="en-US" w:eastAsia="zh-CN"/>
        </w:rPr>
        <w:t>变得简单、快速，并且无需使用工具，即可延长机器的正常运行时间，并加快产品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的</w:t>
      </w:r>
      <w:r w:rsidRPr="00A3749C">
        <w:rPr>
          <w:rFonts w:eastAsiaTheme="minorEastAsia" w:cs="Arial"/>
          <w:sz w:val="20"/>
          <w:szCs w:val="20"/>
          <w:lang w:val="en-US" w:eastAsia="zh-CN"/>
        </w:rPr>
        <w:t>上市时间。这款紧凑型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的复合机，其</w:t>
      </w:r>
      <w:r w:rsidRPr="00A3749C">
        <w:rPr>
          <w:rFonts w:eastAsiaTheme="minorEastAsia" w:cs="Arial"/>
          <w:sz w:val="20"/>
          <w:szCs w:val="20"/>
          <w:lang w:val="en-US" w:eastAsia="zh-CN"/>
        </w:rPr>
        <w:t>功能包括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博斯特</w:t>
      </w:r>
      <w:r w:rsidRPr="00A3749C">
        <w:rPr>
          <w:rFonts w:eastAsiaTheme="minorEastAsia" w:cs="Arial"/>
          <w:sz w:val="20"/>
          <w:szCs w:val="20"/>
          <w:lang w:val="en-US" w:eastAsia="zh-CN"/>
        </w:rPr>
        <w:t>柔性小车，可用于高速涂布具有高固含量的溶剂型胶粘剂，并具有独特的节省成本的性能。叠层结构的光学和功能质量在所有可用技术上均非常出色：水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性</w:t>
      </w:r>
      <w:r w:rsidRPr="00A3749C">
        <w:rPr>
          <w:rFonts w:eastAsiaTheme="minorEastAsia" w:cs="Arial"/>
          <w:sz w:val="20"/>
          <w:szCs w:val="20"/>
          <w:lang w:val="en-US" w:eastAsia="zh-CN"/>
        </w:rPr>
        <w:t>、溶剂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型</w:t>
      </w:r>
      <w:r w:rsidRPr="00A3749C">
        <w:rPr>
          <w:rFonts w:eastAsiaTheme="minorEastAsia" w:cs="Arial"/>
          <w:sz w:val="20"/>
          <w:szCs w:val="20"/>
          <w:lang w:val="en-US" w:eastAsia="zh-CN"/>
        </w:rPr>
        <w:t>、无溶剂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型</w:t>
      </w:r>
      <w:r w:rsidRPr="00A3749C">
        <w:rPr>
          <w:rFonts w:eastAsiaTheme="minorEastAsia" w:cs="Arial"/>
          <w:sz w:val="20"/>
          <w:szCs w:val="20"/>
          <w:lang w:val="en-US" w:eastAsia="zh-CN"/>
        </w:rPr>
        <w:t>胶合剂，套准冷封，上漆和其他色彩应用。</w:t>
      </w:r>
      <w:r w:rsidRPr="00A3749C">
        <w:rPr>
          <w:rFonts w:eastAsiaTheme="minorEastAsia" w:cs="Arial"/>
          <w:sz w:val="20"/>
          <w:szCs w:val="20"/>
          <w:lang w:val="en-US" w:eastAsia="zh-CN"/>
        </w:rPr>
        <w:br/>
      </w:r>
    </w:p>
    <w:p w14:paraId="108AD3BA" w14:textId="77777777" w:rsidR="00C07DB0" w:rsidRDefault="00A3749C" w:rsidP="00A3749C">
      <w:pPr>
        <w:numPr>
          <w:ilvl w:val="0"/>
          <w:numId w:val="15"/>
        </w:numPr>
        <w:autoSpaceDE w:val="0"/>
        <w:autoSpaceDN w:val="0"/>
        <w:adjustRightInd w:val="0"/>
        <w:spacing w:after="160" w:line="276" w:lineRule="auto"/>
        <w:contextualSpacing/>
        <w:rPr>
          <w:rFonts w:eastAsiaTheme="minorEastAsia" w:cs="Arial"/>
          <w:b/>
          <w:bCs/>
          <w:sz w:val="20"/>
          <w:szCs w:val="20"/>
          <w:lang w:val="en-US" w:eastAsia="zh-CN"/>
        </w:rPr>
      </w:pPr>
      <w:proofErr w:type="spellStart"/>
      <w:r w:rsidRPr="00A3749C">
        <w:rPr>
          <w:rFonts w:eastAsiaTheme="minorEastAsia" w:cs="Arial"/>
          <w:b/>
          <w:bCs/>
          <w:sz w:val="20"/>
          <w:szCs w:val="20"/>
          <w:lang w:val="en-US"/>
        </w:rPr>
        <w:t>配备</w:t>
      </w:r>
      <w:r w:rsidRPr="00A3749C">
        <w:rPr>
          <w:rFonts w:eastAsiaTheme="minorEastAsia" w:cs="Arial"/>
          <w:b/>
          <w:bCs/>
          <w:sz w:val="20"/>
          <w:szCs w:val="20"/>
          <w:lang w:val="en-US"/>
        </w:rPr>
        <w:t>IoD</w:t>
      </w:r>
      <w:proofErr w:type="spellEnd"/>
      <w:r w:rsidRPr="00A3749C">
        <w:rPr>
          <w:rFonts w:eastAsiaTheme="minorEastAsia" w:cs="Arial"/>
          <w:b/>
          <w:bCs/>
          <w:sz w:val="20"/>
          <w:szCs w:val="20"/>
          <w:lang w:val="en-US"/>
        </w:rPr>
        <w:t xml:space="preserve"> / </w:t>
      </w:r>
      <w:proofErr w:type="spellStart"/>
      <w:r w:rsidRPr="00A3749C">
        <w:rPr>
          <w:rFonts w:eastAsiaTheme="minorEastAsia" w:cs="Arial"/>
          <w:b/>
          <w:bCs/>
          <w:sz w:val="20"/>
          <w:szCs w:val="20"/>
          <w:lang w:val="en-US"/>
        </w:rPr>
        <w:t>DigiColor</w:t>
      </w:r>
      <w:proofErr w:type="spellEnd"/>
      <w:r w:rsidRPr="00A3749C">
        <w:rPr>
          <w:rFonts w:eastAsiaTheme="minorEastAsia" w:cs="Arial"/>
          <w:b/>
          <w:bCs/>
          <w:sz w:val="20"/>
          <w:szCs w:val="20"/>
          <w:lang w:val="en-US"/>
        </w:rPr>
        <w:t xml:space="preserve"> </w:t>
      </w:r>
      <w:r w:rsidRPr="00A3749C">
        <w:rPr>
          <w:rFonts w:eastAsiaTheme="minorEastAsia" w:cs="Arial" w:hint="eastAsia"/>
          <w:b/>
          <w:bCs/>
          <w:sz w:val="20"/>
          <w:szCs w:val="20"/>
          <w:lang w:val="en-US" w:eastAsia="zh-CN"/>
        </w:rPr>
        <w:t>的</w:t>
      </w:r>
      <w:r w:rsidRPr="00A3749C">
        <w:rPr>
          <w:rFonts w:eastAsiaTheme="minorEastAsia" w:cs="Arial"/>
          <w:b/>
          <w:bCs/>
          <w:sz w:val="20"/>
          <w:szCs w:val="20"/>
          <w:lang w:val="en-US"/>
        </w:rPr>
        <w:t>MASTER M6</w:t>
      </w:r>
    </w:p>
    <w:p w14:paraId="7FD92004" w14:textId="56D3A5C1" w:rsidR="00A3749C" w:rsidRPr="00A3749C" w:rsidRDefault="00A3749C" w:rsidP="00A3749C">
      <w:pPr>
        <w:numPr>
          <w:ilvl w:val="0"/>
          <w:numId w:val="15"/>
        </w:numPr>
        <w:autoSpaceDE w:val="0"/>
        <w:autoSpaceDN w:val="0"/>
        <w:adjustRightInd w:val="0"/>
        <w:spacing w:after="160" w:line="276" w:lineRule="auto"/>
        <w:contextualSpacing/>
        <w:rPr>
          <w:rFonts w:eastAsiaTheme="minorEastAsia" w:cs="Arial"/>
          <w:b/>
          <w:bCs/>
          <w:sz w:val="20"/>
          <w:szCs w:val="20"/>
          <w:lang w:val="en-US" w:eastAsia="zh-CN"/>
        </w:rPr>
      </w:pPr>
      <w:r w:rsidRPr="00A3749C">
        <w:rPr>
          <w:rFonts w:eastAsiaTheme="minorEastAsia" w:cs="Arial"/>
          <w:sz w:val="20"/>
          <w:szCs w:val="20"/>
          <w:lang w:val="en-US" w:eastAsia="zh-CN"/>
        </w:rPr>
        <w:t>MASTER M6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联线</w:t>
      </w:r>
      <w:r w:rsidRPr="00A3749C">
        <w:rPr>
          <w:rFonts w:eastAsiaTheme="minorEastAsia" w:cs="Arial"/>
          <w:sz w:val="20"/>
          <w:szCs w:val="20"/>
          <w:lang w:val="en-US" w:eastAsia="zh-CN"/>
        </w:rPr>
        <w:t>柔版印刷机一直具有出色的灵活性，可以生产高质量的中小型标签和包装产品。该机器现在还可以集成突破性的创新技术，如按需喷墨（</w:t>
      </w:r>
      <w:proofErr w:type="spellStart"/>
      <w:r w:rsidRPr="00A3749C">
        <w:rPr>
          <w:rFonts w:eastAsiaTheme="minorEastAsia" w:cs="Arial"/>
          <w:sz w:val="20"/>
          <w:szCs w:val="20"/>
          <w:lang w:val="en-US" w:eastAsia="zh-CN"/>
        </w:rPr>
        <w:t>IoD</w:t>
      </w:r>
      <w:proofErr w:type="spellEnd"/>
      <w:r w:rsidRPr="00A3749C">
        <w:rPr>
          <w:rFonts w:eastAsiaTheme="minorEastAsia" w:cs="Arial"/>
          <w:sz w:val="20"/>
          <w:szCs w:val="20"/>
          <w:lang w:val="en-US" w:eastAsia="zh-CN"/>
        </w:rPr>
        <w:t>）和</w:t>
      </w:r>
      <w:proofErr w:type="spellStart"/>
      <w:r w:rsidRPr="00A3749C">
        <w:rPr>
          <w:rFonts w:eastAsiaTheme="minorEastAsia" w:cs="Arial"/>
          <w:sz w:val="20"/>
          <w:szCs w:val="20"/>
          <w:lang w:val="en-US" w:eastAsia="zh-CN"/>
        </w:rPr>
        <w:t>DigiColor</w:t>
      </w:r>
      <w:proofErr w:type="spellEnd"/>
      <w:r w:rsidRPr="00A3749C">
        <w:rPr>
          <w:rFonts w:eastAsiaTheme="minorEastAsia" w:cs="Arial"/>
          <w:sz w:val="20"/>
          <w:szCs w:val="20"/>
          <w:lang w:val="en-US" w:eastAsia="zh-CN"/>
        </w:rPr>
        <w:t>着墨及色彩控制。两种系统均可在所有基材上使用，并适用于所有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订单的</w:t>
      </w:r>
      <w:r w:rsidRPr="00A3749C">
        <w:rPr>
          <w:rFonts w:eastAsiaTheme="minorEastAsia" w:cs="Arial"/>
          <w:sz w:val="20"/>
          <w:szCs w:val="20"/>
          <w:lang w:val="en-US" w:eastAsia="zh-CN"/>
        </w:rPr>
        <w:t>长度。</w:t>
      </w:r>
      <w:r w:rsidRPr="00A3749C">
        <w:rPr>
          <w:rFonts w:eastAsiaTheme="minorEastAsia" w:cs="Arial"/>
          <w:sz w:val="20"/>
          <w:szCs w:val="20"/>
          <w:lang w:val="en-US" w:eastAsia="zh-CN"/>
        </w:rPr>
        <w:t xml:space="preserve"> MASTER M6</w:t>
      </w:r>
      <w:r w:rsidRPr="00A3749C">
        <w:rPr>
          <w:rFonts w:eastAsiaTheme="minorEastAsia" w:cs="Arial"/>
          <w:sz w:val="20"/>
          <w:szCs w:val="20"/>
          <w:lang w:val="en-US" w:eastAsia="zh-CN"/>
        </w:rPr>
        <w:t>通过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博斯特</w:t>
      </w:r>
      <w:r w:rsidRPr="00A3749C">
        <w:rPr>
          <w:rFonts w:eastAsiaTheme="minorEastAsia" w:cs="Arial"/>
          <w:sz w:val="20"/>
          <w:szCs w:val="20"/>
          <w:lang w:val="en-US" w:eastAsia="zh-CN"/>
        </w:rPr>
        <w:t>独有的</w:t>
      </w:r>
      <w:proofErr w:type="spellStart"/>
      <w:r w:rsidRPr="00A3749C">
        <w:rPr>
          <w:rFonts w:eastAsiaTheme="minorEastAsia" w:cs="Arial"/>
          <w:sz w:val="20"/>
          <w:szCs w:val="20"/>
          <w:lang w:val="en-US" w:eastAsia="zh-CN"/>
        </w:rPr>
        <w:t>DigiFlexo</w:t>
      </w:r>
      <w:proofErr w:type="spellEnd"/>
      <w:r w:rsidRPr="00A3749C">
        <w:rPr>
          <w:rFonts w:eastAsiaTheme="minorEastAsia" w:cs="Arial"/>
          <w:sz w:val="20"/>
          <w:szCs w:val="20"/>
          <w:lang w:val="en-US" w:eastAsia="zh-CN"/>
        </w:rPr>
        <w:t>自动化技术实现了全自动，并且支持</w:t>
      </w:r>
      <w:r w:rsidRPr="00A3749C">
        <w:rPr>
          <w:rFonts w:eastAsiaTheme="minorEastAsia" w:cs="Arial"/>
          <w:sz w:val="20"/>
          <w:szCs w:val="20"/>
          <w:lang w:val="en-US" w:eastAsia="zh-CN"/>
        </w:rPr>
        <w:t>ECG</w:t>
      </w:r>
      <w:r w:rsidRPr="00A3749C">
        <w:rPr>
          <w:rFonts w:eastAsiaTheme="minorEastAsia" w:cs="Arial"/>
          <w:sz w:val="20"/>
          <w:szCs w:val="20"/>
          <w:lang w:val="en-US" w:eastAsia="zh-CN"/>
        </w:rPr>
        <w:t>技术，可通过集中化的数字化印刷机操作，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从而</w:t>
      </w:r>
      <w:r w:rsidRPr="00A3749C">
        <w:rPr>
          <w:rFonts w:eastAsiaTheme="minorEastAsia" w:cs="Arial"/>
          <w:sz w:val="20"/>
          <w:szCs w:val="20"/>
          <w:lang w:val="en-US" w:eastAsia="zh-CN"/>
        </w:rPr>
        <w:t>实现不间断的生产，并且与主参考色彩完全一致。该印刷机还具有独特的技术，可追溯食品包装应用。</w:t>
      </w:r>
    </w:p>
    <w:p w14:paraId="47AE47AB" w14:textId="77777777" w:rsidR="00A3749C" w:rsidRPr="00A3749C" w:rsidRDefault="00A3749C" w:rsidP="00A3749C">
      <w:pPr>
        <w:autoSpaceDE w:val="0"/>
        <w:autoSpaceDN w:val="0"/>
        <w:adjustRightInd w:val="0"/>
        <w:spacing w:after="160" w:line="276" w:lineRule="auto"/>
        <w:rPr>
          <w:rFonts w:eastAsiaTheme="minorEastAsia" w:cs="Arial"/>
          <w:sz w:val="20"/>
          <w:szCs w:val="20"/>
          <w:lang w:val="en-US" w:eastAsia="zh-CN"/>
        </w:rPr>
      </w:pPr>
    </w:p>
    <w:p w14:paraId="04003BAC" w14:textId="77777777" w:rsidR="00A3749C" w:rsidRPr="00A3749C" w:rsidRDefault="00A3749C" w:rsidP="00A3749C">
      <w:pPr>
        <w:shd w:val="clear" w:color="auto" w:fill="FFFFFF"/>
        <w:spacing w:after="100" w:afterAutospacing="1" w:line="276" w:lineRule="auto"/>
        <w:rPr>
          <w:rFonts w:eastAsiaTheme="minorEastAsia" w:cs="Arial"/>
          <w:b/>
          <w:bCs/>
          <w:sz w:val="20"/>
          <w:szCs w:val="20"/>
          <w:lang w:val="en-US" w:eastAsia="zh-CN"/>
        </w:rPr>
      </w:pPr>
      <w:r w:rsidRPr="00A3749C">
        <w:rPr>
          <w:rFonts w:eastAsiaTheme="minorEastAsia" w:cs="Arial"/>
          <w:b/>
          <w:bCs/>
          <w:sz w:val="20"/>
          <w:szCs w:val="20"/>
          <w:lang w:val="en-US" w:eastAsia="zh-CN"/>
        </w:rPr>
        <w:t>对于所有行业：</w:t>
      </w:r>
    </w:p>
    <w:p w14:paraId="416BE9C8" w14:textId="77777777" w:rsidR="00C07DB0" w:rsidRDefault="00A3749C" w:rsidP="00C07DB0">
      <w:pPr>
        <w:numPr>
          <w:ilvl w:val="0"/>
          <w:numId w:val="18"/>
        </w:numPr>
        <w:shd w:val="clear" w:color="auto" w:fill="FFFFFF"/>
        <w:spacing w:after="100" w:afterAutospacing="1" w:line="276" w:lineRule="auto"/>
        <w:contextualSpacing/>
        <w:rPr>
          <w:rFonts w:eastAsiaTheme="minorEastAsia" w:cs="Arial"/>
          <w:b/>
          <w:bCs/>
          <w:sz w:val="20"/>
          <w:szCs w:val="20"/>
          <w:lang w:val="en-US" w:eastAsia="zh-CN"/>
        </w:rPr>
      </w:pPr>
      <w:proofErr w:type="spellStart"/>
      <w:r w:rsidRPr="00A3749C">
        <w:rPr>
          <w:rFonts w:eastAsiaTheme="minorEastAsia" w:cs="Arial"/>
          <w:b/>
          <w:bCs/>
          <w:sz w:val="20"/>
          <w:szCs w:val="20"/>
          <w:lang w:val="en-US" w:eastAsia="zh-CN"/>
        </w:rPr>
        <w:t>OneECG</w:t>
      </w:r>
      <w:proofErr w:type="spellEnd"/>
    </w:p>
    <w:p w14:paraId="17FDF314" w14:textId="239FB83E" w:rsidR="00A3749C" w:rsidRPr="00C07DB0" w:rsidRDefault="00C07DB0" w:rsidP="00C07DB0">
      <w:pPr>
        <w:numPr>
          <w:ilvl w:val="0"/>
          <w:numId w:val="18"/>
        </w:numPr>
        <w:shd w:val="clear" w:color="auto" w:fill="FFFFFF"/>
        <w:spacing w:after="100" w:afterAutospacing="1" w:line="276" w:lineRule="auto"/>
        <w:contextualSpacing/>
        <w:rPr>
          <w:rFonts w:eastAsiaTheme="minorEastAsia" w:cs="Arial"/>
          <w:b/>
          <w:bCs/>
          <w:sz w:val="20"/>
          <w:szCs w:val="20"/>
          <w:lang w:val="en-US" w:eastAsia="zh-CN"/>
        </w:rPr>
      </w:pPr>
      <w:proofErr w:type="spellStart"/>
      <w:r w:rsidRPr="00C07DB0">
        <w:rPr>
          <w:rFonts w:eastAsiaTheme="minorEastAsia" w:cs="Arial"/>
          <w:sz w:val="20"/>
          <w:szCs w:val="20"/>
          <w:lang w:val="en-US" w:eastAsia="zh-CN"/>
        </w:rPr>
        <w:t>O</w:t>
      </w:r>
      <w:r w:rsidR="00A3749C" w:rsidRPr="00C07DB0">
        <w:rPr>
          <w:rFonts w:eastAsiaTheme="minorEastAsia" w:cs="Arial"/>
          <w:sz w:val="20"/>
          <w:szCs w:val="20"/>
          <w:lang w:val="en-US" w:eastAsia="zh-CN"/>
        </w:rPr>
        <w:t>neECG</w:t>
      </w:r>
      <w:proofErr w:type="spellEnd"/>
      <w:r w:rsidR="00A3749C" w:rsidRPr="00C07DB0">
        <w:rPr>
          <w:rFonts w:eastAsiaTheme="minorEastAsia" w:cs="Arial"/>
          <w:sz w:val="20"/>
          <w:szCs w:val="20"/>
          <w:lang w:val="en-US" w:eastAsia="zh-CN"/>
        </w:rPr>
        <w:t>是</w:t>
      </w:r>
      <w:r w:rsidR="00A3749C" w:rsidRPr="00C07DB0">
        <w:rPr>
          <w:rFonts w:eastAsiaTheme="minorEastAsia" w:cs="Arial" w:hint="eastAsia"/>
          <w:sz w:val="20"/>
          <w:szCs w:val="20"/>
          <w:lang w:val="en-US" w:eastAsia="zh-CN"/>
        </w:rPr>
        <w:t>博斯特</w:t>
      </w:r>
      <w:r w:rsidR="00A3749C" w:rsidRPr="00C07DB0">
        <w:rPr>
          <w:rFonts w:eastAsiaTheme="minorEastAsia" w:cs="Arial"/>
          <w:sz w:val="20"/>
          <w:szCs w:val="20"/>
          <w:lang w:val="en-US" w:eastAsia="zh-CN"/>
        </w:rPr>
        <w:t>的扩展色域技术，已跨模拟和数字印刷</w:t>
      </w:r>
      <w:r w:rsidR="00A3749C" w:rsidRPr="00C07DB0">
        <w:rPr>
          <w:rFonts w:eastAsiaTheme="minorEastAsia" w:cs="Arial" w:hint="eastAsia"/>
          <w:sz w:val="20"/>
          <w:szCs w:val="20"/>
          <w:lang w:val="en-US" w:eastAsia="zh-CN"/>
        </w:rPr>
        <w:t>的</w:t>
      </w:r>
      <w:r w:rsidR="00A3749C" w:rsidRPr="00C07DB0">
        <w:rPr>
          <w:rFonts w:eastAsiaTheme="minorEastAsia" w:cs="Arial"/>
          <w:sz w:val="20"/>
          <w:szCs w:val="20"/>
          <w:lang w:val="en-US" w:eastAsia="zh-CN"/>
        </w:rPr>
        <w:t>部署，用于标签、软包装、折叠</w:t>
      </w:r>
      <w:r w:rsidR="00A3749C" w:rsidRPr="00C07DB0">
        <w:rPr>
          <w:rFonts w:eastAsiaTheme="minorEastAsia" w:cs="Arial" w:hint="eastAsia"/>
          <w:sz w:val="20"/>
          <w:szCs w:val="20"/>
          <w:lang w:val="en-US" w:eastAsia="zh-CN"/>
        </w:rPr>
        <w:t>彩盒</w:t>
      </w:r>
      <w:r w:rsidR="00A3749C" w:rsidRPr="00C07DB0">
        <w:rPr>
          <w:rFonts w:eastAsiaTheme="minorEastAsia" w:cs="Arial"/>
          <w:sz w:val="20"/>
          <w:szCs w:val="20"/>
          <w:lang w:val="en-US" w:eastAsia="zh-CN"/>
        </w:rPr>
        <w:t>和瓦楞</w:t>
      </w:r>
      <w:r w:rsidR="00A3749C" w:rsidRPr="00C07DB0">
        <w:rPr>
          <w:rFonts w:eastAsiaTheme="minorEastAsia" w:cs="Arial" w:hint="eastAsia"/>
          <w:sz w:val="20"/>
          <w:szCs w:val="20"/>
          <w:lang w:val="en-US" w:eastAsia="zh-CN"/>
        </w:rPr>
        <w:t>纸箱领域</w:t>
      </w:r>
      <w:r w:rsidR="00A3749C" w:rsidRPr="00C07DB0">
        <w:rPr>
          <w:rFonts w:eastAsiaTheme="minorEastAsia" w:cs="Arial"/>
          <w:sz w:val="20"/>
          <w:szCs w:val="20"/>
          <w:lang w:val="en-US" w:eastAsia="zh-CN"/>
        </w:rPr>
        <w:t>。</w:t>
      </w:r>
      <w:r w:rsidR="00A3749C" w:rsidRPr="00C07DB0">
        <w:rPr>
          <w:rFonts w:eastAsiaTheme="minorEastAsia" w:cs="Arial"/>
          <w:sz w:val="20"/>
          <w:szCs w:val="20"/>
          <w:lang w:val="en-US" w:eastAsia="zh-CN"/>
        </w:rPr>
        <w:t xml:space="preserve"> ECG</w:t>
      </w:r>
      <w:r w:rsidR="00A3749C" w:rsidRPr="00C07DB0">
        <w:rPr>
          <w:rFonts w:eastAsiaTheme="minorEastAsia" w:cs="Arial"/>
          <w:sz w:val="20"/>
          <w:szCs w:val="20"/>
          <w:lang w:val="en-US" w:eastAsia="zh-CN"/>
        </w:rPr>
        <w:t>是指一组墨水（通常为</w:t>
      </w:r>
      <w:r w:rsidR="00A3749C" w:rsidRPr="00C07DB0">
        <w:rPr>
          <w:rFonts w:eastAsiaTheme="minorEastAsia" w:cs="Arial"/>
          <w:sz w:val="20"/>
          <w:szCs w:val="20"/>
          <w:lang w:val="en-US" w:eastAsia="zh-CN"/>
        </w:rPr>
        <w:t>6</w:t>
      </w:r>
      <w:r w:rsidR="00A3749C" w:rsidRPr="00C07DB0">
        <w:rPr>
          <w:rFonts w:eastAsiaTheme="minorEastAsia" w:cs="Arial"/>
          <w:sz w:val="20"/>
          <w:szCs w:val="20"/>
          <w:lang w:val="en-US" w:eastAsia="zh-CN"/>
        </w:rPr>
        <w:t>或</w:t>
      </w:r>
      <w:r w:rsidR="00A3749C" w:rsidRPr="00C07DB0">
        <w:rPr>
          <w:rFonts w:eastAsiaTheme="minorEastAsia" w:cs="Arial"/>
          <w:sz w:val="20"/>
          <w:szCs w:val="20"/>
          <w:lang w:val="en-US" w:eastAsia="zh-CN"/>
        </w:rPr>
        <w:t>7</w:t>
      </w:r>
      <w:r w:rsidR="00A3749C" w:rsidRPr="00C07DB0">
        <w:rPr>
          <w:rFonts w:eastAsiaTheme="minorEastAsia" w:cs="Arial"/>
          <w:sz w:val="20"/>
          <w:szCs w:val="20"/>
          <w:lang w:val="en-US" w:eastAsia="zh-CN"/>
        </w:rPr>
        <w:t>种），实现比传统</w:t>
      </w:r>
      <w:r w:rsidR="00A3749C" w:rsidRPr="00C07DB0">
        <w:rPr>
          <w:rFonts w:eastAsiaTheme="minorEastAsia" w:cs="Arial"/>
          <w:sz w:val="20"/>
          <w:szCs w:val="20"/>
          <w:lang w:val="en-US" w:eastAsia="zh-CN"/>
        </w:rPr>
        <w:t>CMYK</w:t>
      </w:r>
      <w:r w:rsidR="00A3749C" w:rsidRPr="00C07DB0">
        <w:rPr>
          <w:rFonts w:eastAsiaTheme="minorEastAsia" w:cs="Arial"/>
          <w:sz w:val="20"/>
          <w:szCs w:val="20"/>
          <w:lang w:val="en-US" w:eastAsia="zh-CN"/>
        </w:rPr>
        <w:t>更大的色域，确保无论操作员的技能如何，</w:t>
      </w:r>
      <w:r w:rsidR="00A3749C" w:rsidRPr="00C07DB0">
        <w:rPr>
          <w:rFonts w:eastAsiaTheme="minorEastAsia" w:cs="Arial" w:hint="eastAsia"/>
          <w:sz w:val="20"/>
          <w:szCs w:val="20"/>
          <w:lang w:val="en-US" w:eastAsia="zh-CN"/>
        </w:rPr>
        <w:t>都能保证</w:t>
      </w:r>
      <w:r w:rsidR="00A3749C" w:rsidRPr="00C07DB0">
        <w:rPr>
          <w:rFonts w:eastAsiaTheme="minorEastAsia" w:cs="Arial"/>
          <w:sz w:val="20"/>
          <w:szCs w:val="20"/>
          <w:lang w:val="en-US" w:eastAsia="zh-CN"/>
        </w:rPr>
        <w:t>颜色的可重复性。该技术可在全球范围内提供出色的色彩鲜艳度、可重复性和一致性、更快的上市时间、节省基材和</w:t>
      </w:r>
      <w:r w:rsidR="00A3749C" w:rsidRPr="00C07DB0">
        <w:rPr>
          <w:rFonts w:eastAsiaTheme="minorEastAsia" w:cs="Arial" w:hint="eastAsia"/>
          <w:sz w:val="20"/>
          <w:szCs w:val="20"/>
          <w:lang w:val="en-US" w:eastAsia="zh-CN"/>
        </w:rPr>
        <w:t>耗材</w:t>
      </w:r>
      <w:r w:rsidR="00A3749C" w:rsidRPr="00C07DB0">
        <w:rPr>
          <w:rFonts w:eastAsiaTheme="minorEastAsia" w:cs="Arial"/>
          <w:sz w:val="20"/>
          <w:szCs w:val="20"/>
          <w:lang w:val="en-US" w:eastAsia="zh-CN"/>
        </w:rPr>
        <w:t>，以及在所有</w:t>
      </w:r>
      <w:r w:rsidR="00A3749C" w:rsidRPr="00C07DB0">
        <w:rPr>
          <w:rFonts w:eastAsiaTheme="minorEastAsia" w:cs="Arial" w:hint="eastAsia"/>
          <w:sz w:val="20"/>
          <w:szCs w:val="20"/>
          <w:lang w:val="en-US" w:eastAsia="zh-CN"/>
        </w:rPr>
        <w:t>订单的</w:t>
      </w:r>
      <w:r w:rsidR="00A3749C" w:rsidRPr="00C07DB0">
        <w:rPr>
          <w:rFonts w:eastAsiaTheme="minorEastAsia" w:cs="Arial"/>
          <w:sz w:val="20"/>
          <w:szCs w:val="20"/>
          <w:lang w:val="en-US" w:eastAsia="zh-CN"/>
        </w:rPr>
        <w:t>运行长度下均具有很高的利润率。它的采用还意味着可以节省大量的设置时间，而不会浪费更多的时间来更换墨水、清洗</w:t>
      </w:r>
      <w:r w:rsidR="00A3749C" w:rsidRPr="00C07DB0">
        <w:rPr>
          <w:rFonts w:eastAsiaTheme="minorEastAsia" w:cs="Arial" w:hint="eastAsia"/>
          <w:sz w:val="20"/>
          <w:szCs w:val="20"/>
          <w:lang w:val="en-US" w:eastAsia="zh-CN"/>
        </w:rPr>
        <w:t>颜色</w:t>
      </w:r>
      <w:r w:rsidR="00A3749C" w:rsidRPr="00C07DB0">
        <w:rPr>
          <w:rFonts w:eastAsiaTheme="minorEastAsia" w:cs="Arial"/>
          <w:sz w:val="20"/>
          <w:szCs w:val="20"/>
          <w:lang w:val="en-US" w:eastAsia="zh-CN"/>
        </w:rPr>
        <w:t>平台，混合墨水等。</w:t>
      </w:r>
    </w:p>
    <w:p w14:paraId="04630596" w14:textId="77777777" w:rsidR="00A3749C" w:rsidRPr="00A3749C" w:rsidRDefault="00A3749C" w:rsidP="00A3749C">
      <w:pPr>
        <w:shd w:val="clear" w:color="auto" w:fill="FFFFFF"/>
        <w:spacing w:after="100" w:afterAutospacing="1" w:line="276" w:lineRule="auto"/>
        <w:ind w:left="720"/>
        <w:contextualSpacing/>
        <w:rPr>
          <w:rFonts w:eastAsiaTheme="minorEastAsia" w:cs="Arial"/>
          <w:sz w:val="20"/>
          <w:szCs w:val="20"/>
          <w:lang w:val="en-US" w:eastAsia="zh-CN"/>
        </w:rPr>
      </w:pPr>
      <w:r w:rsidRPr="00A3749C">
        <w:rPr>
          <w:rFonts w:eastAsiaTheme="minorEastAsia" w:cs="Arial"/>
          <w:sz w:val="20"/>
          <w:szCs w:val="20"/>
          <w:lang w:val="en-US" w:eastAsia="zh-CN"/>
        </w:rPr>
        <w:t>对于卷筒纸</w:t>
      </w:r>
      <w:r w:rsidRPr="00A3749C">
        <w:rPr>
          <w:rFonts w:eastAsiaTheme="minorEastAsia" w:cs="Arial"/>
          <w:sz w:val="20"/>
          <w:szCs w:val="20"/>
          <w:lang w:val="en-US" w:eastAsia="zh-CN"/>
        </w:rPr>
        <w:t>CI</w:t>
      </w:r>
      <w:r w:rsidRPr="00A3749C">
        <w:rPr>
          <w:rFonts w:eastAsiaTheme="minorEastAsia" w:cs="Arial"/>
          <w:sz w:val="20"/>
          <w:szCs w:val="20"/>
          <w:lang w:val="en-US" w:eastAsia="zh-CN"/>
        </w:rPr>
        <w:t>和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联线</w:t>
      </w:r>
      <w:r w:rsidRPr="00A3749C">
        <w:rPr>
          <w:rFonts w:eastAsiaTheme="minorEastAsia" w:cs="Arial"/>
          <w:sz w:val="20"/>
          <w:szCs w:val="20"/>
          <w:lang w:val="en-US" w:eastAsia="zh-CN"/>
        </w:rPr>
        <w:t>柔版印刷，</w:t>
      </w:r>
      <w:proofErr w:type="spellStart"/>
      <w:r w:rsidRPr="00A3749C">
        <w:rPr>
          <w:rFonts w:eastAsiaTheme="minorEastAsia" w:cs="Arial"/>
          <w:sz w:val="20"/>
          <w:szCs w:val="20"/>
          <w:lang w:val="en-US" w:eastAsia="zh-CN"/>
        </w:rPr>
        <w:t>oneECG</w:t>
      </w:r>
      <w:proofErr w:type="spellEnd"/>
      <w:r w:rsidRPr="00A3749C">
        <w:rPr>
          <w:rFonts w:eastAsiaTheme="minorEastAsia" w:cs="Arial"/>
          <w:sz w:val="20"/>
          <w:szCs w:val="20"/>
          <w:lang w:val="en-US" w:eastAsia="zh-CN"/>
        </w:rPr>
        <w:t>提供了与领先的行业合作伙伴合作开发的端到端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的</w:t>
      </w:r>
      <w:r w:rsidRPr="00A3749C">
        <w:rPr>
          <w:rFonts w:eastAsiaTheme="minorEastAsia" w:cs="Arial"/>
          <w:sz w:val="20"/>
          <w:szCs w:val="20"/>
          <w:lang w:val="en-US" w:eastAsia="zh-CN"/>
        </w:rPr>
        <w:t>解决方案，从印前到印刷和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加工过的卷材</w:t>
      </w:r>
      <w:r w:rsidRPr="00A3749C">
        <w:rPr>
          <w:rFonts w:eastAsiaTheme="minorEastAsia" w:cs="Arial"/>
          <w:sz w:val="20"/>
          <w:szCs w:val="20"/>
          <w:lang w:val="en-US" w:eastAsia="zh-CN"/>
        </w:rPr>
        <w:t>。这些解决方案是根据柔版印刷技术的特定过程要求量身定制的。</w:t>
      </w:r>
      <w:r w:rsidRPr="00A3749C">
        <w:rPr>
          <w:rFonts w:eastAsiaTheme="minorEastAsia" w:cs="Arial"/>
          <w:sz w:val="20"/>
          <w:szCs w:val="20"/>
          <w:lang w:val="en-US" w:eastAsia="zh-CN"/>
        </w:rPr>
        <w:br/>
      </w:r>
    </w:p>
    <w:p w14:paraId="252B1F22" w14:textId="77777777" w:rsidR="00C07DB0" w:rsidRDefault="00A3749C" w:rsidP="00A3749C">
      <w:pPr>
        <w:numPr>
          <w:ilvl w:val="0"/>
          <w:numId w:val="17"/>
        </w:numPr>
        <w:autoSpaceDE w:val="0"/>
        <w:autoSpaceDN w:val="0"/>
        <w:adjustRightInd w:val="0"/>
        <w:spacing w:after="160" w:line="276" w:lineRule="auto"/>
        <w:contextualSpacing/>
        <w:rPr>
          <w:rFonts w:eastAsiaTheme="minorEastAsia" w:cs="Arial"/>
          <w:b/>
          <w:bCs/>
          <w:sz w:val="20"/>
          <w:szCs w:val="20"/>
          <w:lang w:val="en-US" w:eastAsia="zh-CN"/>
        </w:rPr>
      </w:pPr>
      <w:r w:rsidRPr="00A3749C">
        <w:rPr>
          <w:rFonts w:eastAsiaTheme="minorEastAsia" w:cs="Arial"/>
          <w:b/>
          <w:bCs/>
          <w:sz w:val="20"/>
          <w:szCs w:val="20"/>
          <w:lang w:val="en-US" w:eastAsia="zh-CN"/>
        </w:rPr>
        <w:t>数字</w:t>
      </w:r>
      <w:r w:rsidRPr="00A3749C">
        <w:rPr>
          <w:rFonts w:eastAsiaTheme="minorEastAsia" w:cs="Arial" w:hint="eastAsia"/>
          <w:b/>
          <w:bCs/>
          <w:sz w:val="20"/>
          <w:szCs w:val="20"/>
          <w:lang w:val="en-US" w:eastAsia="zh-CN"/>
        </w:rPr>
        <w:t>检测台</w:t>
      </w:r>
    </w:p>
    <w:p w14:paraId="65D9EB43" w14:textId="331AC603" w:rsidR="00A3749C" w:rsidRPr="00A3749C" w:rsidRDefault="00A3749C" w:rsidP="00A3749C">
      <w:pPr>
        <w:numPr>
          <w:ilvl w:val="0"/>
          <w:numId w:val="17"/>
        </w:numPr>
        <w:autoSpaceDE w:val="0"/>
        <w:autoSpaceDN w:val="0"/>
        <w:adjustRightInd w:val="0"/>
        <w:spacing w:after="160" w:line="276" w:lineRule="auto"/>
        <w:contextualSpacing/>
        <w:rPr>
          <w:rFonts w:eastAsiaTheme="minorEastAsia" w:cs="Arial"/>
          <w:b/>
          <w:bCs/>
          <w:sz w:val="20"/>
          <w:szCs w:val="20"/>
          <w:lang w:val="en-US" w:eastAsia="zh-CN"/>
        </w:rPr>
      </w:pPr>
      <w:r w:rsidRPr="00A3749C">
        <w:rPr>
          <w:rFonts w:eastAsiaTheme="minorEastAsia" w:cs="Arial"/>
          <w:sz w:val="20"/>
          <w:szCs w:val="20"/>
          <w:lang w:val="en-US" w:eastAsia="zh-CN"/>
        </w:rPr>
        <w:t>新的大幅面版本的数字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检测台</w:t>
      </w:r>
      <w:r w:rsidRPr="00A3749C">
        <w:rPr>
          <w:rFonts w:eastAsiaTheme="minorEastAsia" w:cs="Arial"/>
          <w:sz w:val="20"/>
          <w:szCs w:val="20"/>
          <w:lang w:val="en-US" w:eastAsia="zh-CN"/>
        </w:rPr>
        <w:t>（</w:t>
      </w:r>
      <w:r w:rsidRPr="00A3749C">
        <w:rPr>
          <w:rFonts w:eastAsiaTheme="minorEastAsia" w:cs="Arial"/>
          <w:sz w:val="20"/>
          <w:szCs w:val="20"/>
          <w:lang w:val="en-US" w:eastAsia="zh-CN"/>
        </w:rPr>
        <w:t>DIT</w:t>
      </w:r>
      <w:r w:rsidRPr="00A3749C">
        <w:rPr>
          <w:rFonts w:eastAsiaTheme="minorEastAsia" w:cs="Arial"/>
          <w:sz w:val="20"/>
          <w:szCs w:val="20"/>
          <w:lang w:val="en-US" w:eastAsia="zh-CN"/>
        </w:rPr>
        <w:t>）是一项新颖的技术，旨在提高生产率，并从根本上消除印刷生产中的错误。它结合了数字投影功能，可以对印刷的纸张和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模切的纸坯等样张</w:t>
      </w:r>
      <w:r w:rsidRPr="00A3749C">
        <w:rPr>
          <w:rFonts w:eastAsiaTheme="minorEastAsia" w:cs="Arial"/>
          <w:sz w:val="20"/>
          <w:szCs w:val="20"/>
          <w:lang w:val="en-US" w:eastAsia="zh-CN"/>
        </w:rPr>
        <w:t>，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进行</w:t>
      </w:r>
      <w:r w:rsidRPr="00A3749C">
        <w:rPr>
          <w:rFonts w:eastAsiaTheme="minorEastAsia" w:cs="Arial"/>
          <w:sz w:val="20"/>
          <w:szCs w:val="20"/>
          <w:lang w:val="en-US" w:eastAsia="zh-CN"/>
        </w:rPr>
        <w:t>实时的视觉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检测</w:t>
      </w:r>
      <w:r w:rsidRPr="00A3749C">
        <w:rPr>
          <w:rFonts w:eastAsiaTheme="minorEastAsia" w:cs="Arial"/>
          <w:sz w:val="20"/>
          <w:szCs w:val="20"/>
          <w:lang w:val="en-US" w:eastAsia="zh-CN"/>
        </w:rPr>
        <w:t>，以使产品与数字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样张</w:t>
      </w:r>
      <w:r w:rsidRPr="00A3749C">
        <w:rPr>
          <w:rFonts w:eastAsiaTheme="minorEastAsia" w:cs="Arial"/>
          <w:sz w:val="20"/>
          <w:szCs w:val="20"/>
          <w:lang w:val="en-US" w:eastAsia="zh-CN"/>
        </w:rPr>
        <w:t>匹配。它使用高清投影仪，通过质量控制成像来照亮产品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样张</w:t>
      </w:r>
      <w:r w:rsidRPr="00A3749C">
        <w:rPr>
          <w:rFonts w:eastAsiaTheme="minorEastAsia" w:cs="Arial"/>
          <w:sz w:val="20"/>
          <w:szCs w:val="20"/>
          <w:lang w:val="en-US" w:eastAsia="zh-CN"/>
        </w:rPr>
        <w:t>，使操作员可以轻松查看质量标准是否匹配。</w:t>
      </w:r>
    </w:p>
    <w:p w14:paraId="458F28D6" w14:textId="77777777" w:rsidR="00A3749C" w:rsidRPr="00A3749C" w:rsidRDefault="00A3749C" w:rsidP="00A3749C">
      <w:pPr>
        <w:autoSpaceDE w:val="0"/>
        <w:autoSpaceDN w:val="0"/>
        <w:adjustRightInd w:val="0"/>
        <w:spacing w:after="160" w:line="276" w:lineRule="auto"/>
        <w:ind w:left="720"/>
        <w:contextualSpacing/>
        <w:rPr>
          <w:rFonts w:eastAsiaTheme="minorEastAsia" w:cs="Arial"/>
          <w:b/>
          <w:bCs/>
          <w:sz w:val="20"/>
          <w:szCs w:val="20"/>
          <w:lang w:val="en-US" w:eastAsia="zh-CN"/>
        </w:rPr>
      </w:pPr>
    </w:p>
    <w:p w14:paraId="219EEA4D" w14:textId="77777777" w:rsidR="00C6487E" w:rsidRDefault="00A3749C" w:rsidP="00A3749C">
      <w:pPr>
        <w:shd w:val="clear" w:color="auto" w:fill="FFFFFF"/>
        <w:spacing w:after="100" w:afterAutospacing="1" w:line="276" w:lineRule="auto"/>
        <w:rPr>
          <w:rFonts w:eastAsiaTheme="minorEastAsia" w:cs="Arial"/>
          <w:sz w:val="20"/>
          <w:szCs w:val="20"/>
          <w:lang w:val="en-US" w:eastAsia="zh-CN"/>
        </w:rPr>
      </w:pPr>
      <w:r w:rsidRPr="00A3749C">
        <w:rPr>
          <w:rFonts w:eastAsiaTheme="minorEastAsia" w:cs="Arial"/>
          <w:sz w:val="20"/>
          <w:szCs w:val="20"/>
          <w:lang w:val="en-US" w:eastAsia="zh-CN"/>
        </w:rPr>
        <w:t>Jean-Pascal Bobst</w:t>
      </w:r>
      <w:r w:rsidRPr="00A3749C">
        <w:rPr>
          <w:rFonts w:eastAsiaTheme="minorEastAsia" w:cs="Arial"/>
          <w:sz w:val="20"/>
          <w:szCs w:val="20"/>
          <w:lang w:val="en-US" w:eastAsia="zh-CN"/>
        </w:rPr>
        <w:t>说</w:t>
      </w:r>
      <w:proofErr w:type="gramStart"/>
      <w:r w:rsidRPr="00A3749C">
        <w:rPr>
          <w:rFonts w:eastAsiaTheme="minorEastAsia" w:cs="Arial"/>
          <w:sz w:val="20"/>
          <w:szCs w:val="20"/>
          <w:lang w:val="en-US" w:eastAsia="zh-CN"/>
        </w:rPr>
        <w:t>：</w:t>
      </w:r>
      <w:r w:rsidRPr="00A3749C">
        <w:rPr>
          <w:rFonts w:eastAsiaTheme="minorEastAsia" w:cs="Arial"/>
          <w:sz w:val="20"/>
          <w:szCs w:val="20"/>
          <w:lang w:val="en-US" w:eastAsia="zh-CN"/>
        </w:rPr>
        <w:t>“</w:t>
      </w:r>
      <w:proofErr w:type="gramEnd"/>
      <w:r w:rsidRPr="00A3749C">
        <w:rPr>
          <w:rFonts w:eastAsiaTheme="minorEastAsia" w:cs="Arial"/>
          <w:sz w:val="20"/>
          <w:szCs w:val="20"/>
          <w:lang w:val="en-US" w:eastAsia="zh-CN"/>
        </w:rPr>
        <w:t>在当前情况下，自动化和连接</w:t>
      </w:r>
      <w:r w:rsidRPr="00A3749C">
        <w:rPr>
          <w:rFonts w:eastAsiaTheme="minorEastAsia" w:cs="Arial" w:hint="eastAsia"/>
          <w:sz w:val="20"/>
          <w:szCs w:val="20"/>
          <w:lang w:val="en-US" w:eastAsia="zh-CN"/>
        </w:rPr>
        <w:t>性</w:t>
      </w:r>
      <w:r w:rsidRPr="00A3749C">
        <w:rPr>
          <w:rFonts w:eastAsiaTheme="minorEastAsia" w:cs="Arial"/>
          <w:sz w:val="20"/>
          <w:szCs w:val="20"/>
          <w:lang w:val="en-US" w:eastAsia="zh-CN"/>
        </w:rPr>
        <w:t>比以往任何时候都重要，更大的数字化正在推动这些驱动。与此同时，实现更大的可持续性可以说是所有制造业当前最重要的目标。通过将所有这些要素整合到我们的产品和解决方案中，我们正在塑造包装世界的未来。</w:t>
      </w:r>
      <w:r w:rsidRPr="00A3749C">
        <w:rPr>
          <w:rFonts w:eastAsiaTheme="minorEastAsia" w:cs="Arial"/>
          <w:sz w:val="20"/>
          <w:szCs w:val="20"/>
          <w:lang w:val="en-US" w:eastAsia="zh-CN"/>
        </w:rPr>
        <w:t>”</w:t>
      </w:r>
    </w:p>
    <w:p w14:paraId="740D5C15" w14:textId="77777777" w:rsidR="00C6487E" w:rsidRDefault="00C6487E" w:rsidP="00A3749C">
      <w:pPr>
        <w:shd w:val="clear" w:color="auto" w:fill="FFFFFF"/>
        <w:spacing w:after="100" w:afterAutospacing="1" w:line="276" w:lineRule="auto"/>
        <w:rPr>
          <w:rFonts w:eastAsiaTheme="minorEastAsia" w:cs="Arial"/>
          <w:sz w:val="20"/>
          <w:szCs w:val="20"/>
          <w:lang w:val="en-US" w:eastAsia="zh-CN"/>
        </w:rPr>
      </w:pPr>
    </w:p>
    <w:p w14:paraId="7FE7DA7A" w14:textId="77777777" w:rsidR="00C6487E" w:rsidRPr="00C6487E" w:rsidRDefault="00C6487E" w:rsidP="00C6487E">
      <w:pPr>
        <w:shd w:val="clear" w:color="auto" w:fill="FFFFFF"/>
        <w:spacing w:after="100" w:afterAutospacing="1" w:line="276" w:lineRule="auto"/>
        <w:rPr>
          <w:rFonts w:eastAsia="Calibri" w:cs="Arial"/>
          <w:sz w:val="20"/>
          <w:szCs w:val="20"/>
          <w:lang w:val="en-US"/>
        </w:rPr>
      </w:pPr>
      <w:r w:rsidRPr="00C6487E">
        <w:rPr>
          <w:rFonts w:eastAsia="Calibri" w:cs="Arial"/>
          <w:b/>
          <w:bCs/>
          <w:sz w:val="20"/>
          <w:szCs w:val="20"/>
          <w:lang w:val="en-US"/>
        </w:rPr>
        <w:lastRenderedPageBreak/>
        <w:t>Images</w:t>
      </w:r>
      <w:r w:rsidRPr="00C6487E">
        <w:rPr>
          <w:rFonts w:eastAsia="Calibri" w:cs="Arial"/>
          <w:sz w:val="20"/>
          <w:szCs w:val="20"/>
          <w:lang w:val="en-US"/>
        </w:rPr>
        <w:t>:</w:t>
      </w:r>
      <w:r w:rsidRPr="00C07DB0">
        <w:rPr>
          <w:rFonts w:cs="Arial"/>
          <w:color w:val="0000FF"/>
          <w:sz w:val="20"/>
          <w:szCs w:val="20"/>
          <w:u w:val="single"/>
          <w:lang w:val="en-US" w:eastAsia="zh-CN" w:bidi="th-TH"/>
        </w:rPr>
        <w:t xml:space="preserve"> </w:t>
      </w:r>
      <w:hyperlink r:id="rId7" w:history="1">
        <w:r w:rsidRPr="00C07DB0">
          <w:rPr>
            <w:rFonts w:cs="Arial"/>
            <w:color w:val="0000FF"/>
            <w:sz w:val="20"/>
            <w:szCs w:val="20"/>
            <w:u w:val="single"/>
            <w:lang w:val="en-US" w:eastAsia="zh-CN" w:bidi="th-TH"/>
          </w:rPr>
          <w:t>www.bobst.com/june2020pressconference</w:t>
        </w:r>
      </w:hyperlink>
    </w:p>
    <w:p w14:paraId="7CB582FC" w14:textId="77777777" w:rsidR="00C6487E" w:rsidRPr="00C6487E" w:rsidRDefault="00C6487E" w:rsidP="00C6487E">
      <w:pPr>
        <w:shd w:val="clear" w:color="auto" w:fill="FFFFFF"/>
        <w:spacing w:after="100" w:afterAutospacing="1" w:line="276" w:lineRule="auto"/>
        <w:rPr>
          <w:rFonts w:eastAsia="Calibri" w:cs="Arial"/>
          <w:sz w:val="20"/>
          <w:szCs w:val="20"/>
          <w:lang w:val="en-US"/>
        </w:rPr>
      </w:pPr>
      <w:r w:rsidRPr="00C6487E">
        <w:rPr>
          <w:rFonts w:eastAsia="Calibri" w:cs="Arial"/>
          <w:b/>
          <w:bCs/>
          <w:sz w:val="20"/>
          <w:szCs w:val="20"/>
          <w:lang w:val="en-US"/>
        </w:rPr>
        <w:t>Videos to share publicly</w:t>
      </w:r>
      <w:r w:rsidRPr="00C6487E">
        <w:rPr>
          <w:rFonts w:eastAsia="Calibri" w:cs="Arial"/>
          <w:sz w:val="20"/>
          <w:szCs w:val="20"/>
          <w:lang w:val="en-US"/>
        </w:rPr>
        <w:t xml:space="preserve">: </w:t>
      </w:r>
    </w:p>
    <w:p w14:paraId="5A6F09BD" w14:textId="77777777" w:rsidR="00C6487E" w:rsidRPr="00C6487E" w:rsidRDefault="00C6487E" w:rsidP="00C6487E">
      <w:pPr>
        <w:spacing w:before="100" w:beforeAutospacing="1" w:after="100" w:afterAutospacing="1"/>
        <w:rPr>
          <w:rFonts w:ascii="Times New Roman" w:hAnsi="Times New Roman"/>
          <w:sz w:val="24"/>
          <w:lang w:val="en-US" w:eastAsia="zh-CN" w:bidi="th-TH"/>
        </w:rPr>
      </w:pPr>
      <w:r w:rsidRPr="00C6487E">
        <w:rPr>
          <w:rFonts w:eastAsia="Calibri" w:cs="Arial"/>
          <w:sz w:val="20"/>
          <w:szCs w:val="20"/>
          <w:lang w:val="en-US"/>
        </w:rPr>
        <w:t xml:space="preserve">BOBST Industry </w:t>
      </w:r>
      <w:r w:rsidRPr="00C6487E">
        <w:rPr>
          <w:rFonts w:cs="Arial"/>
          <w:sz w:val="20"/>
          <w:szCs w:val="20"/>
          <w:lang w:val="en-US" w:eastAsia="zh-CN" w:bidi="th-TH"/>
        </w:rPr>
        <w:t xml:space="preserve">Vision: </w:t>
      </w:r>
      <w:hyperlink r:id="rId8" w:history="1">
        <w:r w:rsidRPr="00C6487E">
          <w:rPr>
            <w:rFonts w:cs="Arial"/>
            <w:color w:val="0000FF"/>
            <w:sz w:val="20"/>
            <w:szCs w:val="20"/>
            <w:u w:val="single"/>
            <w:lang w:val="en-US" w:eastAsia="zh-CN" w:bidi="th-TH"/>
          </w:rPr>
          <w:t>https://youtu.be/gTnvaAriWWk</w:t>
        </w:r>
      </w:hyperlink>
    </w:p>
    <w:p w14:paraId="70D56BCD" w14:textId="77777777" w:rsidR="00C6487E" w:rsidRPr="00C6487E" w:rsidRDefault="00C6487E" w:rsidP="00C6487E">
      <w:pPr>
        <w:spacing w:before="100" w:beforeAutospacing="1" w:after="100" w:afterAutospacing="1" w:line="240" w:lineRule="auto"/>
        <w:rPr>
          <w:rFonts w:ascii="Times New Roman" w:hAnsi="Times New Roman"/>
          <w:sz w:val="24"/>
          <w:lang w:val="en-US" w:eastAsia="zh-CN" w:bidi="th-TH"/>
        </w:rPr>
      </w:pPr>
      <w:r w:rsidRPr="00C6487E">
        <w:rPr>
          <w:rFonts w:cs="Arial"/>
          <w:sz w:val="20"/>
          <w:szCs w:val="20"/>
          <w:lang w:val="en-US" w:eastAsia="zh-CN" w:bidi="th-TH"/>
        </w:rPr>
        <w:t xml:space="preserve">BOBST </w:t>
      </w:r>
      <w:r w:rsidRPr="00C6487E">
        <w:rPr>
          <w:rFonts w:cs="Arial"/>
          <w:color w:val="000000"/>
          <w:sz w:val="20"/>
          <w:szCs w:val="20"/>
          <w:lang w:val="en-US" w:eastAsia="zh-CN" w:bidi="th-TH"/>
        </w:rPr>
        <w:t>Connect:  </w:t>
      </w:r>
      <w:hyperlink r:id="rId9" w:history="1">
        <w:r w:rsidRPr="00C6487E">
          <w:rPr>
            <w:rFonts w:cs="Arial"/>
            <w:color w:val="0000FF"/>
            <w:sz w:val="20"/>
            <w:szCs w:val="20"/>
            <w:u w:val="single"/>
            <w:lang w:val="en-US" w:eastAsia="zh-CN" w:bidi="th-TH"/>
          </w:rPr>
          <w:t>https://youtu.be/QUVhvjkorRc</w:t>
        </w:r>
      </w:hyperlink>
    </w:p>
    <w:p w14:paraId="46959700" w14:textId="77777777" w:rsidR="00C6487E" w:rsidRPr="00C6487E" w:rsidRDefault="00C6487E" w:rsidP="00C6487E">
      <w:pPr>
        <w:spacing w:before="100" w:beforeAutospacing="1" w:after="100" w:afterAutospacing="1" w:line="240" w:lineRule="auto"/>
        <w:rPr>
          <w:rFonts w:ascii="Times New Roman" w:hAnsi="Times New Roman"/>
          <w:sz w:val="24"/>
          <w:lang w:val="en-US" w:eastAsia="zh-CN" w:bidi="th-TH"/>
        </w:rPr>
      </w:pPr>
      <w:r w:rsidRPr="00C6487E">
        <w:rPr>
          <w:rFonts w:cs="Arial"/>
          <w:sz w:val="20"/>
          <w:szCs w:val="20"/>
          <w:lang w:val="en-US" w:eastAsia="zh-CN" w:bidi="th-TH"/>
        </w:rPr>
        <w:t xml:space="preserve">Flexible Packaging Story: </w:t>
      </w:r>
      <w:hyperlink r:id="rId10" w:history="1">
        <w:r w:rsidRPr="00C6487E">
          <w:rPr>
            <w:rFonts w:cs="Arial"/>
            <w:color w:val="0000FF"/>
            <w:sz w:val="20"/>
            <w:szCs w:val="20"/>
            <w:u w:val="single"/>
            <w:lang w:val="en-US" w:eastAsia="zh-CN" w:bidi="th-TH"/>
          </w:rPr>
          <w:t>https://youtu.be/XVwkwAOMPUY</w:t>
        </w:r>
      </w:hyperlink>
    </w:p>
    <w:p w14:paraId="73CEBAD5" w14:textId="77777777" w:rsidR="00C6487E" w:rsidRPr="00C6487E" w:rsidRDefault="00C6487E" w:rsidP="00C6487E">
      <w:pPr>
        <w:spacing w:before="100" w:beforeAutospacing="1" w:after="100" w:afterAutospacing="1" w:line="240" w:lineRule="auto"/>
        <w:rPr>
          <w:rFonts w:ascii="Times New Roman" w:hAnsi="Times New Roman"/>
          <w:sz w:val="24"/>
          <w:lang w:val="en-US" w:eastAsia="zh-CN" w:bidi="th-TH"/>
        </w:rPr>
      </w:pPr>
      <w:r w:rsidRPr="00C6487E">
        <w:rPr>
          <w:rFonts w:cs="Arial"/>
          <w:sz w:val="20"/>
          <w:szCs w:val="20"/>
          <w:lang w:val="en-US" w:eastAsia="zh-CN" w:bidi="th-TH"/>
        </w:rPr>
        <w:t>Folding Carton Story:</w:t>
      </w:r>
      <w:r w:rsidRPr="00C6487E">
        <w:rPr>
          <w:rFonts w:ascii="Times New Roman" w:hAnsi="Times New Roman"/>
          <w:sz w:val="24"/>
          <w:lang w:val="en-US" w:eastAsia="zh-CN" w:bidi="th-TH"/>
        </w:rPr>
        <w:t xml:space="preserve"> </w:t>
      </w:r>
      <w:hyperlink r:id="rId11" w:history="1">
        <w:r w:rsidRPr="00C6487E">
          <w:rPr>
            <w:rFonts w:cs="Arial"/>
            <w:color w:val="0000FF"/>
            <w:sz w:val="20"/>
            <w:szCs w:val="20"/>
            <w:u w:val="single"/>
            <w:lang w:val="en-US" w:eastAsia="zh-CN" w:bidi="th-TH"/>
          </w:rPr>
          <w:t>https://youtu.be/WQU-PDWypok</w:t>
        </w:r>
      </w:hyperlink>
    </w:p>
    <w:p w14:paraId="5CE2636E" w14:textId="77777777" w:rsidR="00C6487E" w:rsidRPr="00C6487E" w:rsidRDefault="00C6487E" w:rsidP="00C6487E">
      <w:pPr>
        <w:spacing w:before="100" w:beforeAutospacing="1" w:after="100" w:afterAutospacing="1" w:line="240" w:lineRule="auto"/>
        <w:rPr>
          <w:rFonts w:ascii="Times New Roman" w:hAnsi="Times New Roman"/>
          <w:sz w:val="24"/>
          <w:lang w:val="fr-CH" w:eastAsia="zh-CN" w:bidi="th-TH"/>
        </w:rPr>
      </w:pPr>
      <w:r w:rsidRPr="00C6487E">
        <w:rPr>
          <w:rFonts w:cs="Arial"/>
          <w:sz w:val="20"/>
          <w:szCs w:val="20"/>
          <w:lang w:val="fr-CH" w:eastAsia="zh-CN" w:bidi="th-TH"/>
        </w:rPr>
        <w:t xml:space="preserve">BOBST </w:t>
      </w:r>
      <w:proofErr w:type="gramStart"/>
      <w:r w:rsidRPr="00C6487E">
        <w:rPr>
          <w:rFonts w:cs="Arial"/>
          <w:sz w:val="20"/>
          <w:szCs w:val="20"/>
          <w:lang w:val="fr-CH" w:eastAsia="zh-CN" w:bidi="th-TH"/>
        </w:rPr>
        <w:t>Services</w:t>
      </w:r>
      <w:r w:rsidRPr="00C6487E">
        <w:rPr>
          <w:rFonts w:ascii="Times New Roman" w:hAnsi="Times New Roman"/>
          <w:sz w:val="24"/>
          <w:lang w:val="fr-CH" w:eastAsia="zh-CN" w:bidi="th-TH"/>
        </w:rPr>
        <w:t>:</w:t>
      </w:r>
      <w:proofErr w:type="gramEnd"/>
      <w:r w:rsidRPr="00C6487E">
        <w:rPr>
          <w:rFonts w:ascii="Times New Roman" w:hAnsi="Times New Roman"/>
          <w:sz w:val="24"/>
          <w:lang w:val="fr-CH" w:eastAsia="zh-CN" w:bidi="th-TH"/>
        </w:rPr>
        <w:t xml:space="preserve"> </w:t>
      </w:r>
      <w:hyperlink r:id="rId12" w:history="1">
        <w:r w:rsidRPr="00C6487E">
          <w:rPr>
            <w:rFonts w:cs="Arial"/>
            <w:color w:val="0000FF"/>
            <w:sz w:val="20"/>
            <w:szCs w:val="20"/>
            <w:u w:val="single"/>
            <w:lang w:val="fr-CH" w:eastAsia="zh-CN" w:bidi="th-TH"/>
          </w:rPr>
          <w:t>https://youtu.be/CeBCq9abifI</w:t>
        </w:r>
      </w:hyperlink>
    </w:p>
    <w:p w14:paraId="09141A56" w14:textId="688F5660" w:rsidR="00BD65E9" w:rsidRPr="00C6487E" w:rsidRDefault="00A3749C" w:rsidP="00A3749C">
      <w:pPr>
        <w:shd w:val="clear" w:color="auto" w:fill="FFFFFF"/>
        <w:spacing w:after="100" w:afterAutospacing="1" w:line="276" w:lineRule="auto"/>
        <w:rPr>
          <w:rFonts w:eastAsiaTheme="minorEastAsia" w:cs="Arial"/>
          <w:sz w:val="20"/>
          <w:szCs w:val="20"/>
          <w:lang w:val="fr-CH" w:eastAsia="zh-CN"/>
        </w:rPr>
      </w:pPr>
      <w:r w:rsidRPr="00C6487E">
        <w:rPr>
          <w:rFonts w:eastAsiaTheme="minorEastAsia" w:cs="Arial"/>
          <w:sz w:val="20"/>
          <w:szCs w:val="20"/>
          <w:lang w:val="fr-CH" w:eastAsia="zh-CN"/>
        </w:rPr>
        <w:br/>
      </w:r>
    </w:p>
    <w:p w14:paraId="63430040" w14:textId="77777777" w:rsidR="00BD65E9" w:rsidRPr="00C6487E" w:rsidRDefault="00BD65E9" w:rsidP="00BD65E9">
      <w:pPr>
        <w:autoSpaceDE w:val="0"/>
        <w:autoSpaceDN w:val="0"/>
        <w:adjustRightInd w:val="0"/>
        <w:spacing w:line="271" w:lineRule="auto"/>
        <w:rPr>
          <w:rFonts w:ascii="Microsoft YaHei" w:eastAsia="Microsoft YaHei" w:hAnsi="Microsoft YaHei" w:cstheme="minorHAnsi"/>
          <w:b/>
          <w:bCs/>
          <w:sz w:val="20"/>
          <w:szCs w:val="20"/>
          <w:lang w:val="fr-CH" w:eastAsia="zh-CN"/>
        </w:rPr>
      </w:pPr>
    </w:p>
    <w:p w14:paraId="1C6D7B22" w14:textId="77777777" w:rsidR="00ED5F8F" w:rsidRPr="00C07DB0" w:rsidRDefault="00ED5F8F" w:rsidP="00BD65E9">
      <w:pPr>
        <w:spacing w:line="271" w:lineRule="auto"/>
        <w:jc w:val="both"/>
        <w:rPr>
          <w:rFonts w:ascii="Microsoft YaHei" w:eastAsia="Microsoft YaHei" w:hAnsi="Microsoft YaHei" w:cs="Arial"/>
          <w:b/>
          <w:bCs/>
          <w:szCs w:val="19"/>
          <w:lang w:val="fr-CH" w:eastAsia="zh-CN"/>
        </w:rPr>
      </w:pPr>
      <w:r w:rsidRPr="001E03E1">
        <w:rPr>
          <w:rFonts w:ascii="Microsoft YaHei" w:eastAsia="Microsoft YaHei" w:hAnsi="Microsoft YaHei" w:cs="Arial" w:hint="eastAsia"/>
          <w:b/>
          <w:szCs w:val="19"/>
          <w:lang w:val="en-US" w:eastAsia="zh-CN"/>
        </w:rPr>
        <w:t>关于</w:t>
      </w:r>
      <w:r w:rsidRPr="00C07DB0">
        <w:rPr>
          <w:rFonts w:ascii="Microsoft YaHei" w:eastAsia="Microsoft YaHei" w:hAnsi="Microsoft YaHei" w:cs="Arial"/>
          <w:b/>
          <w:bCs/>
          <w:szCs w:val="19"/>
          <w:lang w:val="fr-CH" w:eastAsia="zh-CN"/>
        </w:rPr>
        <w:t>BOBST</w:t>
      </w:r>
    </w:p>
    <w:p w14:paraId="31B4FF26" w14:textId="77777777" w:rsidR="008E7155" w:rsidRPr="00C07DB0" w:rsidRDefault="008E7155" w:rsidP="008E7155">
      <w:pPr>
        <w:autoSpaceDE w:val="0"/>
        <w:autoSpaceDN w:val="0"/>
        <w:adjustRightInd w:val="0"/>
        <w:spacing w:line="271" w:lineRule="auto"/>
        <w:rPr>
          <w:rFonts w:ascii="Microsoft YaHei" w:eastAsia="Microsoft YaHei" w:hAnsi="Microsoft YaHei" w:cs="Arial"/>
          <w:bCs/>
          <w:szCs w:val="19"/>
          <w:lang w:val="fr-CH" w:eastAsia="zh-CN"/>
        </w:rPr>
      </w:pPr>
      <w:r w:rsidRPr="008E7155">
        <w:rPr>
          <w:rFonts w:ascii="Microsoft YaHei" w:eastAsia="Microsoft YaHei" w:hAnsi="Microsoft YaHei" w:cs="Arial" w:hint="eastAsia"/>
          <w:bCs/>
          <w:szCs w:val="19"/>
          <w:lang w:val="en-US" w:eastAsia="zh-CN"/>
        </w:rPr>
        <w:t>我们是全球领先的基板处理、印刷和加工设备及服务供应商之一</w:t>
      </w:r>
      <w:r w:rsidRPr="00C07DB0">
        <w:rPr>
          <w:rFonts w:ascii="Microsoft YaHei" w:eastAsia="Microsoft YaHei" w:hAnsi="Microsoft YaHei" w:cs="Arial" w:hint="eastAsia"/>
          <w:bCs/>
          <w:szCs w:val="19"/>
          <w:lang w:val="fr-CH" w:eastAsia="zh-CN"/>
        </w:rPr>
        <w:t>，</w:t>
      </w:r>
      <w:r w:rsidRPr="008E7155">
        <w:rPr>
          <w:rFonts w:ascii="Microsoft YaHei" w:eastAsia="Microsoft YaHei" w:hAnsi="Microsoft YaHei" w:cs="Arial" w:hint="eastAsia"/>
          <w:bCs/>
          <w:szCs w:val="19"/>
          <w:lang w:val="en-US" w:eastAsia="zh-CN"/>
        </w:rPr>
        <w:t>为标签、软包装、折叠纸盒和瓦楞纸行业提供服务。</w:t>
      </w:r>
    </w:p>
    <w:p w14:paraId="07AD1339" w14:textId="77777777" w:rsidR="008E7155" w:rsidRPr="00A3749C" w:rsidRDefault="008E7155" w:rsidP="008E7155">
      <w:pPr>
        <w:autoSpaceDE w:val="0"/>
        <w:autoSpaceDN w:val="0"/>
        <w:adjustRightInd w:val="0"/>
        <w:spacing w:line="271" w:lineRule="auto"/>
        <w:rPr>
          <w:rFonts w:ascii="Microsoft YaHei" w:eastAsia="Microsoft YaHei" w:hAnsi="Microsoft YaHei" w:cs="Arial"/>
          <w:bCs/>
          <w:szCs w:val="19"/>
          <w:lang w:val="de-DE" w:eastAsia="zh-CN"/>
        </w:rPr>
      </w:pPr>
    </w:p>
    <w:p w14:paraId="27E39F26" w14:textId="40A91E0A" w:rsidR="00ED5F8F" w:rsidRPr="00C07DB0" w:rsidRDefault="008E7155" w:rsidP="008E7155">
      <w:pPr>
        <w:autoSpaceDE w:val="0"/>
        <w:autoSpaceDN w:val="0"/>
        <w:adjustRightInd w:val="0"/>
        <w:spacing w:line="271" w:lineRule="auto"/>
        <w:rPr>
          <w:rFonts w:ascii="Microsoft YaHei" w:eastAsia="Microsoft YaHei" w:hAnsi="Microsoft YaHei" w:cs="Arial"/>
          <w:bCs/>
          <w:szCs w:val="19"/>
          <w:lang w:val="de-DE" w:eastAsia="zh-CN"/>
        </w:rPr>
      </w:pPr>
      <w:r w:rsidRPr="00C07DB0">
        <w:rPr>
          <w:rFonts w:ascii="Microsoft YaHei" w:eastAsia="Microsoft YaHei" w:hAnsi="Microsoft YaHei" w:cs="Arial" w:hint="eastAsia"/>
          <w:bCs/>
          <w:szCs w:val="19"/>
          <w:lang w:val="de-DE" w:eastAsia="zh-CN"/>
        </w:rPr>
        <w:t>B</w:t>
      </w:r>
      <w:r w:rsidR="00933E71" w:rsidRPr="00C07DB0">
        <w:rPr>
          <w:rFonts w:ascii="Microsoft YaHei" w:eastAsia="Microsoft YaHei" w:hAnsi="Microsoft YaHei" w:cs="Arial"/>
          <w:bCs/>
          <w:szCs w:val="19"/>
          <w:lang w:val="de-DE" w:eastAsia="zh-CN"/>
        </w:rPr>
        <w:t>OBST</w:t>
      </w:r>
      <w:r w:rsidRPr="008E7155">
        <w:rPr>
          <w:rFonts w:ascii="Microsoft YaHei" w:eastAsia="Microsoft YaHei" w:hAnsi="Microsoft YaHei" w:cs="Arial" w:hint="eastAsia"/>
          <w:bCs/>
          <w:szCs w:val="19"/>
          <w:lang w:val="en-US" w:eastAsia="zh-CN"/>
        </w:rPr>
        <w:t>由</w:t>
      </w:r>
      <w:r w:rsidRPr="00C07DB0">
        <w:rPr>
          <w:rFonts w:ascii="Microsoft YaHei" w:eastAsia="Microsoft YaHei" w:hAnsi="Microsoft YaHei" w:cs="Arial" w:hint="eastAsia"/>
          <w:bCs/>
          <w:szCs w:val="19"/>
          <w:lang w:val="de-DE" w:eastAsia="zh-CN"/>
        </w:rPr>
        <w:t>Joseph Bobst</w:t>
      </w:r>
      <w:r w:rsidRPr="008E7155">
        <w:rPr>
          <w:rFonts w:ascii="Microsoft YaHei" w:eastAsia="Microsoft YaHei" w:hAnsi="Microsoft YaHei" w:cs="Arial" w:hint="eastAsia"/>
          <w:bCs/>
          <w:szCs w:val="19"/>
          <w:lang w:val="en-US" w:eastAsia="zh-CN"/>
        </w:rPr>
        <w:t>于</w:t>
      </w:r>
      <w:r w:rsidRPr="00C07DB0">
        <w:rPr>
          <w:rFonts w:ascii="Microsoft YaHei" w:eastAsia="Microsoft YaHei" w:hAnsi="Microsoft YaHei" w:cs="Arial" w:hint="eastAsia"/>
          <w:bCs/>
          <w:szCs w:val="19"/>
          <w:lang w:val="de-DE" w:eastAsia="zh-CN"/>
        </w:rPr>
        <w:t>1890</w:t>
      </w:r>
      <w:r w:rsidRPr="008E7155">
        <w:rPr>
          <w:rFonts w:ascii="Microsoft YaHei" w:eastAsia="Microsoft YaHei" w:hAnsi="Microsoft YaHei" w:cs="Arial" w:hint="eastAsia"/>
          <w:bCs/>
          <w:szCs w:val="19"/>
          <w:lang w:val="en-US" w:eastAsia="zh-CN"/>
        </w:rPr>
        <w:t>年在瑞士洛桑成立</w:t>
      </w:r>
      <w:r w:rsidRPr="00C07DB0">
        <w:rPr>
          <w:rFonts w:ascii="Microsoft YaHei" w:eastAsia="Microsoft YaHei" w:hAnsi="Microsoft YaHei" w:cs="Arial" w:hint="eastAsia"/>
          <w:bCs/>
          <w:szCs w:val="19"/>
          <w:lang w:val="de-DE" w:eastAsia="zh-CN"/>
        </w:rPr>
        <w:t>，</w:t>
      </w:r>
      <w:r w:rsidRPr="008E7155">
        <w:rPr>
          <w:rFonts w:ascii="Microsoft YaHei" w:eastAsia="Microsoft YaHei" w:hAnsi="Microsoft YaHei" w:cs="Arial" w:hint="eastAsia"/>
          <w:bCs/>
          <w:szCs w:val="19"/>
          <w:lang w:val="en-US" w:eastAsia="zh-CN"/>
        </w:rPr>
        <w:t>业务遍及</w:t>
      </w:r>
      <w:r w:rsidRPr="00C07DB0">
        <w:rPr>
          <w:rFonts w:ascii="Microsoft YaHei" w:eastAsia="Microsoft YaHei" w:hAnsi="Microsoft YaHei" w:cs="Arial" w:hint="eastAsia"/>
          <w:bCs/>
          <w:szCs w:val="19"/>
          <w:lang w:val="de-DE" w:eastAsia="zh-CN"/>
        </w:rPr>
        <w:t>50</w:t>
      </w:r>
      <w:r w:rsidRPr="008E7155">
        <w:rPr>
          <w:rFonts w:ascii="Microsoft YaHei" w:eastAsia="Microsoft YaHei" w:hAnsi="Microsoft YaHei" w:cs="Arial" w:hint="eastAsia"/>
          <w:bCs/>
          <w:szCs w:val="19"/>
          <w:lang w:val="en-US" w:eastAsia="zh-CN"/>
        </w:rPr>
        <w:t>多个国家</w:t>
      </w:r>
      <w:r w:rsidRPr="00C07DB0">
        <w:rPr>
          <w:rFonts w:ascii="Microsoft YaHei" w:eastAsia="Microsoft YaHei" w:hAnsi="Microsoft YaHei" w:cs="Arial" w:hint="eastAsia"/>
          <w:bCs/>
          <w:szCs w:val="19"/>
          <w:lang w:val="de-DE" w:eastAsia="zh-CN"/>
        </w:rPr>
        <w:t>，</w:t>
      </w:r>
      <w:r w:rsidRPr="008E7155">
        <w:rPr>
          <w:rFonts w:ascii="Microsoft YaHei" w:eastAsia="Microsoft YaHei" w:hAnsi="Microsoft YaHei" w:cs="Arial" w:hint="eastAsia"/>
          <w:bCs/>
          <w:szCs w:val="19"/>
          <w:lang w:val="en-US" w:eastAsia="zh-CN"/>
        </w:rPr>
        <w:t>在</w:t>
      </w:r>
      <w:r w:rsidRPr="00C07DB0">
        <w:rPr>
          <w:rFonts w:ascii="Microsoft YaHei" w:eastAsia="Microsoft YaHei" w:hAnsi="Microsoft YaHei" w:cs="Arial" w:hint="eastAsia"/>
          <w:bCs/>
          <w:szCs w:val="19"/>
          <w:lang w:val="de-DE" w:eastAsia="zh-CN"/>
        </w:rPr>
        <w:t>8</w:t>
      </w:r>
      <w:r w:rsidRPr="008E7155">
        <w:rPr>
          <w:rFonts w:ascii="Microsoft YaHei" w:eastAsia="Microsoft YaHei" w:hAnsi="Microsoft YaHei" w:cs="Arial" w:hint="eastAsia"/>
          <w:bCs/>
          <w:szCs w:val="19"/>
          <w:lang w:val="en-US" w:eastAsia="zh-CN"/>
        </w:rPr>
        <w:t>个国家拥有</w:t>
      </w:r>
      <w:r w:rsidRPr="00C07DB0">
        <w:rPr>
          <w:rFonts w:ascii="Microsoft YaHei" w:eastAsia="Microsoft YaHei" w:hAnsi="Microsoft YaHei" w:cs="Arial" w:hint="eastAsia"/>
          <w:bCs/>
          <w:szCs w:val="19"/>
          <w:lang w:val="de-DE" w:eastAsia="zh-CN"/>
        </w:rPr>
        <w:t>15</w:t>
      </w:r>
      <w:r w:rsidRPr="008E7155">
        <w:rPr>
          <w:rFonts w:ascii="Microsoft YaHei" w:eastAsia="Microsoft YaHei" w:hAnsi="Microsoft YaHei" w:cs="Arial" w:hint="eastAsia"/>
          <w:bCs/>
          <w:szCs w:val="19"/>
          <w:lang w:val="en-US" w:eastAsia="zh-CN"/>
        </w:rPr>
        <w:t>家工厂</w:t>
      </w:r>
      <w:r w:rsidRPr="00C07DB0">
        <w:rPr>
          <w:rFonts w:ascii="Microsoft YaHei" w:eastAsia="Microsoft YaHei" w:hAnsi="Microsoft YaHei" w:cs="Arial" w:hint="eastAsia"/>
          <w:bCs/>
          <w:szCs w:val="19"/>
          <w:lang w:val="de-DE" w:eastAsia="zh-CN"/>
        </w:rPr>
        <w:t>，</w:t>
      </w:r>
      <w:r w:rsidRPr="008E7155">
        <w:rPr>
          <w:rFonts w:ascii="Microsoft YaHei" w:eastAsia="Microsoft YaHei" w:hAnsi="Microsoft YaHei" w:cs="Arial" w:hint="eastAsia"/>
          <w:bCs/>
          <w:szCs w:val="19"/>
          <w:lang w:val="en-US" w:eastAsia="zh-CN"/>
        </w:rPr>
        <w:t>全球员工</w:t>
      </w:r>
      <w:r w:rsidRPr="00C07DB0">
        <w:rPr>
          <w:rFonts w:ascii="Microsoft YaHei" w:eastAsia="Microsoft YaHei" w:hAnsi="Microsoft YaHei" w:cs="Arial" w:hint="eastAsia"/>
          <w:bCs/>
          <w:szCs w:val="19"/>
          <w:lang w:val="de-DE" w:eastAsia="zh-CN"/>
        </w:rPr>
        <w:t>5500</w:t>
      </w:r>
      <w:r w:rsidRPr="008E7155">
        <w:rPr>
          <w:rFonts w:ascii="Microsoft YaHei" w:eastAsia="Microsoft YaHei" w:hAnsi="Microsoft YaHei" w:cs="Arial" w:hint="eastAsia"/>
          <w:bCs/>
          <w:szCs w:val="19"/>
          <w:lang w:val="en-US" w:eastAsia="zh-CN"/>
        </w:rPr>
        <w:t>多名。</w:t>
      </w:r>
      <w:r w:rsidRPr="00C07DB0">
        <w:rPr>
          <w:rFonts w:ascii="Microsoft YaHei" w:eastAsia="Microsoft YaHei" w:hAnsi="Microsoft YaHei" w:cs="Arial" w:hint="eastAsia"/>
          <w:bCs/>
          <w:szCs w:val="19"/>
          <w:lang w:val="de-DE" w:eastAsia="zh-CN"/>
        </w:rPr>
        <w:t xml:space="preserve"> </w:t>
      </w:r>
      <w:r w:rsidRPr="008E7155">
        <w:rPr>
          <w:rFonts w:ascii="Microsoft YaHei" w:eastAsia="Microsoft YaHei" w:hAnsi="Microsoft YaHei" w:cs="Arial" w:hint="eastAsia"/>
          <w:bCs/>
          <w:szCs w:val="19"/>
          <w:lang w:val="en-US" w:eastAsia="zh-CN"/>
        </w:rPr>
        <w:t>截至</w:t>
      </w:r>
      <w:r w:rsidRPr="00C07DB0">
        <w:rPr>
          <w:rFonts w:ascii="Microsoft YaHei" w:eastAsia="Microsoft YaHei" w:hAnsi="Microsoft YaHei" w:cs="Arial" w:hint="eastAsia"/>
          <w:bCs/>
          <w:szCs w:val="19"/>
          <w:lang w:val="de-DE" w:eastAsia="zh-CN"/>
        </w:rPr>
        <w:t>2019</w:t>
      </w:r>
      <w:r w:rsidRPr="008E7155">
        <w:rPr>
          <w:rFonts w:ascii="Microsoft YaHei" w:eastAsia="Microsoft YaHei" w:hAnsi="Microsoft YaHei" w:cs="Arial" w:hint="eastAsia"/>
          <w:bCs/>
          <w:szCs w:val="19"/>
          <w:lang w:val="en-US" w:eastAsia="zh-CN"/>
        </w:rPr>
        <w:t>年</w:t>
      </w:r>
      <w:r w:rsidRPr="00C07DB0">
        <w:rPr>
          <w:rFonts w:ascii="Microsoft YaHei" w:eastAsia="Microsoft YaHei" w:hAnsi="Microsoft YaHei" w:cs="Arial" w:hint="eastAsia"/>
          <w:bCs/>
          <w:szCs w:val="19"/>
          <w:lang w:val="de-DE" w:eastAsia="zh-CN"/>
        </w:rPr>
        <w:t>12</w:t>
      </w:r>
      <w:r w:rsidRPr="008E7155">
        <w:rPr>
          <w:rFonts w:ascii="Microsoft YaHei" w:eastAsia="Microsoft YaHei" w:hAnsi="Microsoft YaHei" w:cs="Arial" w:hint="eastAsia"/>
          <w:bCs/>
          <w:szCs w:val="19"/>
          <w:lang w:val="en-US" w:eastAsia="zh-CN"/>
        </w:rPr>
        <w:t>月</w:t>
      </w:r>
      <w:r w:rsidRPr="00C07DB0">
        <w:rPr>
          <w:rFonts w:ascii="Microsoft YaHei" w:eastAsia="Microsoft YaHei" w:hAnsi="Microsoft YaHei" w:cs="Arial" w:hint="eastAsia"/>
          <w:bCs/>
          <w:szCs w:val="19"/>
          <w:lang w:val="de-DE" w:eastAsia="zh-CN"/>
        </w:rPr>
        <w:t>31</w:t>
      </w:r>
      <w:r w:rsidRPr="008E7155">
        <w:rPr>
          <w:rFonts w:ascii="Microsoft YaHei" w:eastAsia="Microsoft YaHei" w:hAnsi="Microsoft YaHei" w:cs="Arial" w:hint="eastAsia"/>
          <w:bCs/>
          <w:szCs w:val="19"/>
          <w:lang w:val="en-US" w:eastAsia="zh-CN"/>
        </w:rPr>
        <w:t>日</w:t>
      </w:r>
      <w:r w:rsidRPr="00C07DB0">
        <w:rPr>
          <w:rFonts w:ascii="Microsoft YaHei" w:eastAsia="Microsoft YaHei" w:hAnsi="Microsoft YaHei" w:cs="Arial" w:hint="eastAsia"/>
          <w:bCs/>
          <w:szCs w:val="19"/>
          <w:lang w:val="de-DE" w:eastAsia="zh-CN"/>
        </w:rPr>
        <w:t>，</w:t>
      </w:r>
      <w:r w:rsidRPr="008E7155">
        <w:rPr>
          <w:rFonts w:ascii="Microsoft YaHei" w:eastAsia="Microsoft YaHei" w:hAnsi="Microsoft YaHei" w:cs="Arial" w:hint="eastAsia"/>
          <w:bCs/>
          <w:szCs w:val="19"/>
          <w:lang w:val="en-US" w:eastAsia="zh-CN"/>
        </w:rPr>
        <w:t>该公司的合并营业额为</w:t>
      </w:r>
      <w:r w:rsidRPr="00C07DB0">
        <w:rPr>
          <w:rFonts w:ascii="Microsoft YaHei" w:eastAsia="Microsoft YaHei" w:hAnsi="Microsoft YaHei" w:cs="Arial" w:hint="eastAsia"/>
          <w:bCs/>
          <w:szCs w:val="19"/>
          <w:lang w:val="de-DE" w:eastAsia="zh-CN"/>
        </w:rPr>
        <w:t>16.36</w:t>
      </w:r>
      <w:r w:rsidRPr="008E7155">
        <w:rPr>
          <w:rFonts w:ascii="Microsoft YaHei" w:eastAsia="Microsoft YaHei" w:hAnsi="Microsoft YaHei" w:cs="Arial" w:hint="eastAsia"/>
          <w:bCs/>
          <w:szCs w:val="19"/>
          <w:lang w:val="en-US" w:eastAsia="zh-CN"/>
        </w:rPr>
        <w:t>亿瑞士法郎。</w:t>
      </w:r>
    </w:p>
    <w:p w14:paraId="625D3F5B" w14:textId="77777777" w:rsidR="000F7CF4" w:rsidRPr="00C07DB0" w:rsidRDefault="000F7CF4" w:rsidP="00BD65E9">
      <w:pPr>
        <w:autoSpaceDE w:val="0"/>
        <w:autoSpaceDN w:val="0"/>
        <w:adjustRightInd w:val="0"/>
        <w:spacing w:line="271" w:lineRule="auto"/>
        <w:rPr>
          <w:rFonts w:ascii="Microsoft YaHei" w:eastAsia="Microsoft YaHei" w:hAnsi="Microsoft YaHei" w:cs="Arial"/>
          <w:b/>
          <w:bCs/>
          <w:szCs w:val="19"/>
          <w:lang w:val="de-DE" w:eastAsia="zh-CN"/>
        </w:rPr>
      </w:pPr>
    </w:p>
    <w:p w14:paraId="2E547BFF" w14:textId="77777777" w:rsidR="006836F0" w:rsidRPr="00C07DB0" w:rsidRDefault="00ED5F8F" w:rsidP="00BD65E9">
      <w:pPr>
        <w:spacing w:line="271" w:lineRule="auto"/>
        <w:rPr>
          <w:rFonts w:ascii="Microsoft YaHei" w:eastAsia="Microsoft YaHei" w:hAnsi="Microsoft YaHei" w:cs="Arial"/>
          <w:b/>
          <w:color w:val="333333"/>
          <w:szCs w:val="19"/>
          <w:lang w:val="de-DE" w:eastAsia="zh-CN"/>
        </w:rPr>
      </w:pPr>
      <w:r w:rsidRPr="001E03E1">
        <w:rPr>
          <w:rFonts w:ascii="Microsoft YaHei" w:eastAsia="Microsoft YaHei" w:hAnsi="Microsoft YaHei" w:cs="Arial"/>
          <w:b/>
          <w:color w:val="333333"/>
          <w:szCs w:val="19"/>
          <w:lang w:eastAsia="zh-CN"/>
        </w:rPr>
        <w:t>新闻稿联系人</w:t>
      </w:r>
      <w:r w:rsidRPr="00C07DB0">
        <w:rPr>
          <w:rFonts w:ascii="Microsoft YaHei" w:eastAsia="Microsoft YaHei" w:hAnsi="Microsoft YaHei" w:cs="Arial"/>
          <w:b/>
          <w:color w:val="333333"/>
          <w:szCs w:val="19"/>
          <w:lang w:val="de-DE" w:eastAsia="zh-CN"/>
        </w:rPr>
        <w:t>：</w:t>
      </w:r>
    </w:p>
    <w:p w14:paraId="7A25BBBA" w14:textId="77777777" w:rsidR="00E15C17" w:rsidRPr="00C07DB0" w:rsidRDefault="00E15C17" w:rsidP="00BD65E9">
      <w:pPr>
        <w:spacing w:line="271" w:lineRule="auto"/>
        <w:rPr>
          <w:rFonts w:ascii="Microsoft YaHei" w:eastAsia="Microsoft YaHei" w:hAnsi="Microsoft YaHei" w:cs="Arial"/>
          <w:b/>
          <w:color w:val="333333"/>
          <w:szCs w:val="19"/>
          <w:lang w:val="de-DE" w:eastAsia="zh-CN"/>
        </w:rPr>
      </w:pPr>
    </w:p>
    <w:p w14:paraId="149FC376" w14:textId="77777777" w:rsidR="006836F0" w:rsidRPr="00C07DB0" w:rsidRDefault="006836F0" w:rsidP="00BD65E9">
      <w:pPr>
        <w:spacing w:line="266" w:lineRule="auto"/>
        <w:rPr>
          <w:rFonts w:ascii="Microsoft YaHei" w:eastAsia="Microsoft YaHei" w:hAnsi="Microsoft YaHei" w:cs="Arial"/>
          <w:szCs w:val="19"/>
          <w:lang w:val="de-DE" w:eastAsia="zh-CN"/>
        </w:rPr>
      </w:pPr>
      <w:r w:rsidRPr="00C07DB0">
        <w:rPr>
          <w:rFonts w:ascii="Microsoft YaHei" w:eastAsia="Microsoft YaHei" w:hAnsi="Microsoft YaHei" w:cs="Arial"/>
          <w:szCs w:val="19"/>
          <w:lang w:val="de-DE" w:eastAsia="zh-CN"/>
        </w:rPr>
        <w:t>Gudrun Alex</w:t>
      </w:r>
      <w:r w:rsidRPr="00C07DB0">
        <w:rPr>
          <w:rFonts w:ascii="Microsoft YaHei" w:eastAsia="Microsoft YaHei" w:hAnsi="Microsoft YaHei" w:cs="Arial"/>
          <w:szCs w:val="19"/>
          <w:lang w:val="de-DE" w:eastAsia="zh-CN"/>
        </w:rPr>
        <w:br/>
        <w:t>BOBST PR Representative</w:t>
      </w:r>
    </w:p>
    <w:p w14:paraId="501A4721" w14:textId="77777777" w:rsidR="006836F0" w:rsidRPr="00C07DB0" w:rsidRDefault="006836F0" w:rsidP="00BD65E9">
      <w:pPr>
        <w:rPr>
          <w:rFonts w:ascii="Microsoft YaHei" w:eastAsia="Microsoft YaHei" w:hAnsi="Microsoft YaHei" w:cs="Arial"/>
          <w:szCs w:val="19"/>
          <w:lang w:val="fr-FR" w:eastAsia="de-DE"/>
        </w:rPr>
      </w:pPr>
      <w:r w:rsidRPr="00C07DB0">
        <w:rPr>
          <w:rFonts w:ascii="Microsoft YaHei" w:eastAsia="Microsoft YaHei" w:hAnsi="Microsoft YaHei" w:cs="Arial"/>
          <w:szCs w:val="19"/>
          <w:lang w:val="fr-FR" w:eastAsia="de-DE"/>
        </w:rPr>
        <w:t>Tel</w:t>
      </w:r>
      <w:proofErr w:type="gramStart"/>
      <w:r w:rsidRPr="00C07DB0">
        <w:rPr>
          <w:rFonts w:ascii="Microsoft YaHei" w:eastAsia="Microsoft YaHei" w:hAnsi="Microsoft YaHei" w:cs="Arial"/>
          <w:szCs w:val="19"/>
          <w:lang w:val="fr-FR" w:eastAsia="de-DE"/>
        </w:rPr>
        <w:t>.:</w:t>
      </w:r>
      <w:proofErr w:type="gramEnd"/>
      <w:r w:rsidRPr="00C07DB0">
        <w:rPr>
          <w:rFonts w:ascii="Microsoft YaHei" w:eastAsia="Microsoft YaHei" w:hAnsi="Microsoft YaHei" w:cs="Arial"/>
          <w:szCs w:val="19"/>
          <w:lang w:val="fr-FR" w:eastAsia="de-DE"/>
        </w:rPr>
        <w:t xml:space="preserve"> +49 211 58 58 66 66 </w:t>
      </w:r>
    </w:p>
    <w:p w14:paraId="1B279ED9" w14:textId="77777777" w:rsidR="006836F0" w:rsidRPr="00C07DB0" w:rsidRDefault="006836F0" w:rsidP="00BD65E9">
      <w:pPr>
        <w:rPr>
          <w:rFonts w:ascii="Microsoft YaHei" w:eastAsia="Microsoft YaHei" w:hAnsi="Microsoft YaHei" w:cs="Arial"/>
          <w:szCs w:val="19"/>
          <w:lang w:val="fr-FR" w:eastAsia="de-DE"/>
        </w:rPr>
      </w:pPr>
      <w:proofErr w:type="gramStart"/>
      <w:r w:rsidRPr="00C07DB0">
        <w:rPr>
          <w:rFonts w:ascii="Microsoft YaHei" w:eastAsia="Microsoft YaHei" w:hAnsi="Microsoft YaHei" w:cs="Arial"/>
          <w:szCs w:val="19"/>
          <w:lang w:val="fr-FR" w:eastAsia="de-DE"/>
        </w:rPr>
        <w:t>Mobile:</w:t>
      </w:r>
      <w:proofErr w:type="gramEnd"/>
      <w:r w:rsidRPr="00C07DB0">
        <w:rPr>
          <w:rFonts w:ascii="Microsoft YaHei" w:eastAsia="Microsoft YaHei" w:hAnsi="Microsoft YaHei" w:cs="Arial"/>
          <w:szCs w:val="19"/>
          <w:lang w:val="fr-FR" w:eastAsia="de-DE"/>
        </w:rPr>
        <w:t xml:space="preserve"> +49 160 48 41 439</w:t>
      </w:r>
    </w:p>
    <w:p w14:paraId="25DEBFA1" w14:textId="3F928BC3" w:rsidR="006836F0" w:rsidRPr="00C07DB0" w:rsidRDefault="00BD65E9" w:rsidP="00BD65E9">
      <w:pPr>
        <w:rPr>
          <w:rFonts w:ascii="Microsoft YaHei" w:eastAsia="Microsoft YaHei" w:hAnsi="Microsoft YaHei" w:cs="Arial"/>
          <w:color w:val="0000FF"/>
          <w:szCs w:val="19"/>
          <w:u w:val="single"/>
          <w:lang w:val="fr-FR" w:eastAsia="de-DE"/>
        </w:rPr>
      </w:pPr>
      <w:proofErr w:type="gramStart"/>
      <w:r w:rsidRPr="00C07DB0">
        <w:rPr>
          <w:rFonts w:ascii="Microsoft YaHei" w:eastAsia="Microsoft YaHei" w:hAnsi="Microsoft YaHei" w:cs="Arial"/>
          <w:szCs w:val="19"/>
          <w:lang w:val="fr-FR" w:eastAsia="de-DE"/>
        </w:rPr>
        <w:t>Em</w:t>
      </w:r>
      <w:r w:rsidR="006836F0" w:rsidRPr="00C07DB0">
        <w:rPr>
          <w:rFonts w:ascii="Microsoft YaHei" w:eastAsia="Microsoft YaHei" w:hAnsi="Microsoft YaHei" w:cs="Arial"/>
          <w:szCs w:val="19"/>
          <w:lang w:val="fr-FR" w:eastAsia="de-DE"/>
        </w:rPr>
        <w:t>ail:</w:t>
      </w:r>
      <w:proofErr w:type="gramEnd"/>
      <w:r w:rsidR="006836F0" w:rsidRPr="00C07DB0">
        <w:rPr>
          <w:rFonts w:ascii="Microsoft YaHei" w:eastAsia="Microsoft YaHei" w:hAnsi="Microsoft YaHei" w:cs="Arial"/>
          <w:szCs w:val="19"/>
          <w:lang w:val="fr-FR" w:eastAsia="de-DE"/>
        </w:rPr>
        <w:t xml:space="preserve"> </w:t>
      </w:r>
      <w:hyperlink r:id="rId13" w:history="1">
        <w:r w:rsidR="006836F0" w:rsidRPr="00C07DB0">
          <w:rPr>
            <w:rFonts w:ascii="Microsoft YaHei" w:eastAsia="Microsoft YaHei" w:hAnsi="Microsoft YaHei" w:cs="Arial"/>
            <w:color w:val="0000FF"/>
            <w:szCs w:val="19"/>
            <w:u w:val="single"/>
            <w:lang w:val="fr-FR" w:eastAsia="de-DE"/>
          </w:rPr>
          <w:t>gudrun.alex@bobst.com</w:t>
        </w:r>
      </w:hyperlink>
    </w:p>
    <w:p w14:paraId="6D6A536F" w14:textId="77777777" w:rsidR="00E15C17" w:rsidRPr="00C07DB0" w:rsidRDefault="00E15C17" w:rsidP="00BD65E9">
      <w:pPr>
        <w:rPr>
          <w:rFonts w:ascii="Microsoft YaHei" w:eastAsia="Microsoft YaHei" w:hAnsi="Microsoft YaHei" w:cs="Arial"/>
          <w:szCs w:val="19"/>
          <w:lang w:val="fr-FR" w:eastAsia="de-DE"/>
        </w:rPr>
      </w:pPr>
    </w:p>
    <w:p w14:paraId="230FC243" w14:textId="77777777" w:rsidR="006836F0" w:rsidRDefault="006836F0" w:rsidP="00BD65E9">
      <w:pPr>
        <w:spacing w:line="240" w:lineRule="auto"/>
        <w:rPr>
          <w:rFonts w:ascii="Microsoft YaHei" w:eastAsia="Microsoft YaHei" w:hAnsi="Microsoft YaHei" w:cs="Arial"/>
          <w:b/>
          <w:bCs/>
          <w:szCs w:val="19"/>
          <w:lang w:val="en-US" w:eastAsia="zh-CN" w:bidi="th-TH"/>
        </w:rPr>
      </w:pPr>
      <w:r w:rsidRPr="001E03E1">
        <w:rPr>
          <w:rFonts w:ascii="Microsoft YaHei" w:eastAsia="Microsoft YaHei" w:hAnsi="Microsoft YaHei" w:cs="Arial"/>
          <w:b/>
          <w:bCs/>
          <w:szCs w:val="19"/>
          <w:lang w:val="en-US" w:eastAsia="zh-CN" w:bidi="th-TH"/>
        </w:rPr>
        <w:t>Follow us:</w:t>
      </w:r>
    </w:p>
    <w:p w14:paraId="2E9C3E69" w14:textId="77777777" w:rsidR="00E15C17" w:rsidRPr="001E03E1" w:rsidRDefault="00E15C17" w:rsidP="00BD65E9">
      <w:pPr>
        <w:spacing w:line="240" w:lineRule="auto"/>
        <w:rPr>
          <w:rFonts w:ascii="Microsoft YaHei" w:eastAsia="Microsoft YaHei" w:hAnsi="Microsoft YaHei"/>
          <w:b/>
          <w:bCs/>
          <w:szCs w:val="19"/>
          <w:lang w:val="en-US" w:eastAsia="zh-CN" w:bidi="th-TH"/>
        </w:rPr>
      </w:pPr>
    </w:p>
    <w:p w14:paraId="3B131338" w14:textId="77777777" w:rsidR="007C390C" w:rsidRPr="001E03E1" w:rsidRDefault="00BD65E9" w:rsidP="00BD65E9">
      <w:pPr>
        <w:spacing w:line="240" w:lineRule="auto"/>
        <w:rPr>
          <w:rFonts w:ascii="Microsoft YaHei" w:eastAsia="Microsoft YaHei" w:hAnsi="Microsoft YaHei" w:cs="Arial"/>
          <w:color w:val="265896"/>
          <w:szCs w:val="19"/>
          <w:u w:val="single"/>
          <w:lang w:val="en-US" w:eastAsia="zh-CN" w:bidi="th-TH"/>
        </w:rPr>
      </w:pPr>
      <w:r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>Facebook</w:t>
      </w:r>
      <w:r w:rsidR="006836F0"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 xml:space="preserve">: </w:t>
      </w:r>
      <w:hyperlink r:id="rId14" w:history="1">
        <w:r w:rsidR="006836F0" w:rsidRPr="001E03E1">
          <w:rPr>
            <w:rFonts w:ascii="Microsoft YaHei" w:eastAsia="Microsoft YaHei" w:hAnsi="Microsoft YaHei" w:cs="Arial"/>
            <w:color w:val="0000FF"/>
            <w:szCs w:val="19"/>
            <w:u w:val="single"/>
            <w:lang w:eastAsia="de-DE"/>
          </w:rPr>
          <w:t>www.bobst.com/facebook</w:t>
        </w:r>
      </w:hyperlink>
      <w:r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 xml:space="preserve"> </w:t>
      </w:r>
      <w:r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br/>
        <w:t>LinkedIn</w:t>
      </w:r>
      <w:r w:rsidR="006836F0"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 xml:space="preserve">: </w:t>
      </w:r>
      <w:hyperlink r:id="rId15" w:history="1">
        <w:r w:rsidR="006836F0" w:rsidRPr="001E03E1">
          <w:rPr>
            <w:rFonts w:ascii="Microsoft YaHei" w:eastAsia="Microsoft YaHei" w:hAnsi="Microsoft YaHei" w:cs="Arial"/>
            <w:color w:val="0000FF"/>
            <w:szCs w:val="19"/>
            <w:u w:val="single"/>
            <w:lang w:eastAsia="de-DE"/>
          </w:rPr>
          <w:t>www.bobst.com/linkedin</w:t>
        </w:r>
      </w:hyperlink>
      <w:r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 xml:space="preserve"> </w:t>
      </w:r>
      <w:r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br/>
        <w:t>Twitter</w:t>
      </w:r>
      <w:r w:rsidR="006836F0"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>: @</w:t>
      </w:r>
      <w:proofErr w:type="spellStart"/>
      <w:r w:rsidR="006836F0"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>BOBSTglobal</w:t>
      </w:r>
      <w:proofErr w:type="spellEnd"/>
      <w:r w:rsidR="006836F0"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 xml:space="preserve"> </w:t>
      </w:r>
      <w:hyperlink r:id="rId16" w:history="1">
        <w:r w:rsidR="006836F0" w:rsidRPr="001E03E1">
          <w:rPr>
            <w:rFonts w:ascii="Microsoft YaHei" w:eastAsia="Microsoft YaHei" w:hAnsi="Microsoft YaHei" w:cs="Arial"/>
            <w:color w:val="0000FF"/>
            <w:szCs w:val="19"/>
            <w:u w:val="single"/>
            <w:lang w:eastAsia="de-DE"/>
          </w:rPr>
          <w:t>www.bobst.com/twitter</w:t>
        </w:r>
      </w:hyperlink>
      <w:r w:rsidR="006836F0" w:rsidRPr="001E03E1">
        <w:rPr>
          <w:rFonts w:ascii="Microsoft YaHei" w:eastAsia="Microsoft YaHei" w:hAnsi="Microsoft YaHei" w:cs="Arial"/>
          <w:color w:val="0000FF"/>
          <w:szCs w:val="19"/>
          <w:u w:val="single"/>
          <w:lang w:eastAsia="de-DE"/>
        </w:rPr>
        <w:t xml:space="preserve"> </w:t>
      </w:r>
      <w:r w:rsidR="006836F0"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br/>
        <w:t xml:space="preserve">YouTube: </w:t>
      </w:r>
      <w:hyperlink r:id="rId17" w:history="1">
        <w:r w:rsidR="006836F0" w:rsidRPr="001E03E1">
          <w:rPr>
            <w:rFonts w:ascii="Microsoft YaHei" w:eastAsia="Microsoft YaHei" w:hAnsi="Microsoft YaHei" w:cs="Arial"/>
            <w:color w:val="0000FF"/>
            <w:szCs w:val="19"/>
            <w:u w:val="single"/>
            <w:lang w:eastAsia="de-DE"/>
          </w:rPr>
          <w:t>www.bobst.com/youtube</w:t>
        </w:r>
      </w:hyperlink>
    </w:p>
    <w:sectPr w:rsidR="007C390C" w:rsidRPr="001E03E1" w:rsidSect="0024676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0862E" w14:textId="77777777" w:rsidR="007C41D0" w:rsidRDefault="007C41D0" w:rsidP="00BB5BE9">
      <w:pPr>
        <w:spacing w:line="240" w:lineRule="auto"/>
      </w:pPr>
      <w:r>
        <w:separator/>
      </w:r>
    </w:p>
  </w:endnote>
  <w:endnote w:type="continuationSeparator" w:id="0">
    <w:p w14:paraId="74924AE2" w14:textId="77777777" w:rsidR="007C41D0" w:rsidRDefault="007C41D0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DD5DE" w14:textId="77777777" w:rsidR="0079635C" w:rsidRDefault="007963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9EFB6" w14:textId="77777777" w:rsidR="00B14B53" w:rsidRDefault="00B14B53" w:rsidP="00F36CF1">
    <w:pPr>
      <w:pStyle w:val="Footer"/>
      <w:rPr>
        <w:noProof/>
      </w:rPr>
    </w:pPr>
  </w:p>
  <w:p w14:paraId="25FDFEB9" w14:textId="17B2FD39" w:rsidR="00546823" w:rsidRDefault="00246767" w:rsidP="00F36CF1">
    <w:pPr>
      <w:pStyle w:val="Footer"/>
      <w:rPr>
        <w:noProof/>
      </w:rPr>
    </w:pPr>
    <w:r w:rsidRPr="000F7CF4">
      <w:rPr>
        <w:rFonts w:hint="eastAsia"/>
      </w:rPr>
      <w:t>新闻稿</w:t>
    </w:r>
    <w:r w:rsidR="006B1080">
      <w:t xml:space="preserve"> |</w:t>
    </w:r>
    <w:r w:rsidR="00546823" w:rsidRPr="005D389A">
      <w:t xml:space="preserve"> </w:t>
    </w:r>
    <w:sdt>
      <w:sdtPr>
        <w:tag w:val="T_Page"/>
        <w:id w:val="138242416"/>
      </w:sdtPr>
      <w:sdtEndPr/>
      <w:sdtContent>
        <w:r w:rsidR="005D389A">
          <w:t>Page</w:t>
        </w:r>
      </w:sdtContent>
    </w:sdt>
    <w:r w:rsidR="00546823" w:rsidRPr="005D389A">
      <w:t xml:space="preserve"> </w:t>
    </w:r>
    <w:r w:rsidR="00546823" w:rsidRPr="005D389A">
      <w:fldChar w:fldCharType="begin"/>
    </w:r>
    <w:r w:rsidR="00546823" w:rsidRPr="005D389A">
      <w:instrText xml:space="preserve"> PAGE   \* MERGEFORMAT </w:instrText>
    </w:r>
    <w:r w:rsidR="00546823" w:rsidRPr="005D389A">
      <w:fldChar w:fldCharType="separate"/>
    </w:r>
    <w:r w:rsidR="00C6487E">
      <w:rPr>
        <w:noProof/>
      </w:rPr>
      <w:t>4</w:t>
    </w:r>
    <w:r w:rsidR="00546823" w:rsidRPr="005D389A">
      <w:fldChar w:fldCharType="end"/>
    </w:r>
    <w:r w:rsidR="00546823" w:rsidRPr="005D389A">
      <w:t xml:space="preserve"> </w:t>
    </w:r>
    <w:sdt>
      <w:sdtPr>
        <w:tag w:val="T_PageOf"/>
        <w:id w:val="-2122363321"/>
      </w:sdtPr>
      <w:sdtEndPr/>
      <w:sdtContent>
        <w:r w:rsidR="005D389A">
          <w:t>of</w:t>
        </w:r>
      </w:sdtContent>
    </w:sdt>
    <w:r w:rsidR="00546823" w:rsidRPr="005D389A">
      <w:t xml:space="preserve"> </w:t>
    </w:r>
    <w:r w:rsidR="00657895">
      <w:rPr>
        <w:noProof/>
      </w:rPr>
      <w:fldChar w:fldCharType="begin"/>
    </w:r>
    <w:r w:rsidR="00657895">
      <w:rPr>
        <w:noProof/>
      </w:rPr>
      <w:instrText xml:space="preserve"> NUMPAGES   \* MERGEFORMAT </w:instrText>
    </w:r>
    <w:r w:rsidR="00657895">
      <w:rPr>
        <w:noProof/>
      </w:rPr>
      <w:fldChar w:fldCharType="separate"/>
    </w:r>
    <w:r w:rsidR="00C6487E">
      <w:rPr>
        <w:noProof/>
      </w:rPr>
      <w:t>4</w:t>
    </w:r>
    <w:r w:rsidR="00657895">
      <w:rPr>
        <w:noProof/>
      </w:rPr>
      <w:fldChar w:fldCharType="end"/>
    </w:r>
  </w:p>
  <w:p w14:paraId="1C21BE60" w14:textId="77777777" w:rsidR="00B14B53" w:rsidRDefault="00B14B53" w:rsidP="00F36CF1">
    <w:pPr>
      <w:pStyle w:val="Footer"/>
      <w:rPr>
        <w:noProof/>
      </w:rPr>
    </w:pPr>
  </w:p>
  <w:p w14:paraId="55912112" w14:textId="77777777" w:rsidR="00B14B53" w:rsidRDefault="00B14B53" w:rsidP="00F36CF1">
    <w:pPr>
      <w:pStyle w:val="Footer"/>
      <w:rPr>
        <w:noProof/>
      </w:rPr>
    </w:pPr>
  </w:p>
  <w:sdt>
    <w:sdtPr>
      <w:tag w:val="E_Company"/>
      <w:id w:val="-1108894079"/>
    </w:sdtPr>
    <w:sdtEndPr/>
    <w:sdtContent>
      <w:p w14:paraId="3BAE9238" w14:textId="77777777" w:rsidR="00B14B53" w:rsidRPr="00B14B53" w:rsidRDefault="00B14B53" w:rsidP="00B14B53">
        <w:pPr>
          <w:pStyle w:val="LegalFooter1"/>
        </w:pPr>
        <w:r w:rsidRPr="00B14B53">
          <w:t>Bobst Mex SA</w:t>
        </w:r>
      </w:p>
    </w:sdtContent>
  </w:sdt>
  <w:sdt>
    <w:sdtPr>
      <w:tag w:val="M_LegalFooter"/>
      <w:id w:val="230589169"/>
    </w:sdtPr>
    <w:sdtEndPr/>
    <w:sdtContent>
      <w:p w14:paraId="332C50A7" w14:textId="77777777" w:rsidR="00B14B53" w:rsidRPr="00B14B53" w:rsidRDefault="00B14B53" w:rsidP="00B14B53">
        <w:pPr>
          <w:pStyle w:val="LegalFooter2"/>
        </w:pPr>
        <w:r w:rsidRPr="00B14B53">
          <w:t xml:space="preserve">PO Box | CH-1001 Lausanne | </w:t>
        </w:r>
        <w:proofErr w:type="spellStart"/>
        <w:r w:rsidRPr="00B14B53">
          <w:t>Switzerland</w:t>
        </w:r>
        <w:proofErr w:type="spellEnd"/>
        <w:r w:rsidRPr="00B14B53">
          <w:t xml:space="preserve"> | Phone +41 21 621 21 11 | Fax +41 21 621 20 70 | www.bobst.com</w:t>
        </w:r>
      </w:p>
    </w:sdtContent>
  </w:sdt>
  <w:p w14:paraId="461ED622" w14:textId="77777777" w:rsidR="00B14B53" w:rsidRPr="005D389A" w:rsidRDefault="00B14B53" w:rsidP="00F36C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2D4F2" w14:textId="77777777" w:rsidR="00F36CF1" w:rsidRPr="000F7CF4" w:rsidRDefault="000F7CF4" w:rsidP="00F36CF1">
    <w:pPr>
      <w:pStyle w:val="LegalFooter"/>
      <w:rPr>
        <w:lang w:val="en-GB"/>
      </w:rPr>
    </w:pPr>
    <w:r w:rsidRPr="000F7CF4">
      <w:rPr>
        <w:rFonts w:hint="eastAsia"/>
      </w:rPr>
      <w:t>新闻稿</w:t>
    </w:r>
    <w:r w:rsidRPr="000F7CF4">
      <w:rPr>
        <w:rFonts w:hint="eastAsia"/>
        <w:lang w:val="en-GB"/>
      </w:rPr>
      <w:t xml:space="preserve"> | [Publish Date]</w:t>
    </w:r>
    <w:r w:rsidRPr="000F7CF4">
      <w:rPr>
        <w:lang w:val="en-GB"/>
      </w:rPr>
      <w:t xml:space="preserve"> </w:t>
    </w:r>
    <w:r w:rsidR="00F36CF1" w:rsidRPr="000F7CF4">
      <w:rPr>
        <w:lang w:val="en-GB"/>
      </w:rPr>
      <w:t xml:space="preserve">| </w:t>
    </w:r>
    <w:sdt>
      <w:sdtPr>
        <w:tag w:val="T_Page"/>
        <w:id w:val="209380030"/>
      </w:sdtPr>
      <w:sdtEndPr/>
      <w:sdtContent>
        <w:r w:rsidR="005D389A" w:rsidRPr="000F7CF4">
          <w:rPr>
            <w:lang w:val="en-GB"/>
          </w:rPr>
          <w:t>Page</w:t>
        </w:r>
      </w:sdtContent>
    </w:sdt>
    <w:r w:rsidR="00F36CF1" w:rsidRPr="000F7CF4">
      <w:rPr>
        <w:lang w:val="en-GB"/>
      </w:rPr>
      <w:t xml:space="preserve"> </w:t>
    </w:r>
    <w:r w:rsidR="00F36CF1" w:rsidRPr="005D389A">
      <w:fldChar w:fldCharType="begin"/>
    </w:r>
    <w:r w:rsidR="00F36CF1" w:rsidRPr="000F7CF4">
      <w:rPr>
        <w:lang w:val="en-GB"/>
      </w:rPr>
      <w:instrText xml:space="preserve"> PAGE   \* MERGEFORMAT </w:instrText>
    </w:r>
    <w:r w:rsidR="00F36CF1" w:rsidRPr="005D389A">
      <w:fldChar w:fldCharType="separate"/>
    </w:r>
    <w:r w:rsidR="00246767">
      <w:rPr>
        <w:noProof/>
        <w:lang w:val="en-GB"/>
      </w:rPr>
      <w:t>1</w:t>
    </w:r>
    <w:r w:rsidR="00F36CF1" w:rsidRPr="005D389A">
      <w:fldChar w:fldCharType="end"/>
    </w:r>
    <w:r w:rsidR="00F36CF1" w:rsidRPr="000F7CF4">
      <w:rPr>
        <w:lang w:val="en-GB"/>
      </w:rPr>
      <w:t xml:space="preserve"> </w:t>
    </w:r>
    <w:sdt>
      <w:sdtPr>
        <w:tag w:val="T_PageOf"/>
        <w:id w:val="232359844"/>
      </w:sdtPr>
      <w:sdtEndPr/>
      <w:sdtContent>
        <w:r w:rsidR="005D389A" w:rsidRPr="000F7CF4">
          <w:rPr>
            <w:lang w:val="en-GB"/>
          </w:rPr>
          <w:t>of</w:t>
        </w:r>
      </w:sdtContent>
    </w:sdt>
    <w:r w:rsidR="00F36CF1" w:rsidRPr="000F7CF4">
      <w:rPr>
        <w:lang w:val="en-GB"/>
      </w:rPr>
      <w:t xml:space="preserve"> </w:t>
    </w:r>
    <w:r w:rsidR="00172F28">
      <w:fldChar w:fldCharType="begin"/>
    </w:r>
    <w:r w:rsidR="00172F28" w:rsidRPr="000F7CF4">
      <w:rPr>
        <w:lang w:val="en-GB"/>
      </w:rPr>
      <w:instrText xml:space="preserve"> NUMPAGES   \* MERGEFORMAT </w:instrText>
    </w:r>
    <w:r w:rsidR="00172F28">
      <w:fldChar w:fldCharType="separate"/>
    </w:r>
    <w:r w:rsidR="00246767">
      <w:rPr>
        <w:noProof/>
        <w:lang w:val="en-GB"/>
      </w:rPr>
      <w:t>2</w:t>
    </w:r>
    <w:r w:rsidR="00172F28">
      <w:rPr>
        <w:noProof/>
      </w:rPr>
      <w:fldChar w:fldCharType="end"/>
    </w:r>
  </w:p>
  <w:sdt>
    <w:sdtPr>
      <w:tag w:val="E_Company"/>
      <w:id w:val="-144983231"/>
    </w:sdtPr>
    <w:sdtEndPr/>
    <w:sdtContent>
      <w:p w14:paraId="6E601649" w14:textId="77777777" w:rsidR="00F36CF1" w:rsidRPr="00C07DB0" w:rsidRDefault="005D389A" w:rsidP="00F36CF1">
        <w:pPr>
          <w:pStyle w:val="LegalFooter1"/>
          <w:rPr>
            <w:lang w:val="en-GB"/>
          </w:rPr>
        </w:pPr>
        <w:r w:rsidRPr="00C07DB0">
          <w:rPr>
            <w:lang w:val="en-GB"/>
          </w:rPr>
          <w:t>Bobst Mex SA</w:t>
        </w:r>
      </w:p>
    </w:sdtContent>
  </w:sdt>
  <w:sdt>
    <w:sdtPr>
      <w:tag w:val="M_LegalFooter"/>
      <w:id w:val="188571317"/>
    </w:sdtPr>
    <w:sdtEndPr/>
    <w:sdtContent>
      <w:p w14:paraId="7743EE92" w14:textId="77777777" w:rsidR="00F36CF1" w:rsidRPr="00C07DB0" w:rsidRDefault="005D389A" w:rsidP="00F36CF1">
        <w:pPr>
          <w:pStyle w:val="LegalFooter2"/>
          <w:rPr>
            <w:lang w:val="en-GB"/>
          </w:rPr>
        </w:pPr>
        <w:r w:rsidRPr="00C07DB0">
          <w:rPr>
            <w:lang w:val="en-GB"/>
          </w:rPr>
          <w:t>PO Box | CH-1001 Lausanne | Switzerland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D5F94" w14:textId="77777777" w:rsidR="007C41D0" w:rsidRDefault="007C41D0" w:rsidP="00BB5BE9">
      <w:pPr>
        <w:spacing w:line="240" w:lineRule="auto"/>
      </w:pPr>
      <w:r>
        <w:separator/>
      </w:r>
    </w:p>
  </w:footnote>
  <w:footnote w:type="continuationSeparator" w:id="0">
    <w:p w14:paraId="7B1394D6" w14:textId="77777777" w:rsidR="007C41D0" w:rsidRDefault="007C41D0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C673F" w14:textId="77777777" w:rsidR="0079635C" w:rsidRDefault="007963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9673F" w14:textId="77777777" w:rsidR="00BB5BE9" w:rsidRPr="005D389A" w:rsidRDefault="007C41D0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5D389A">
          <w:rPr>
            <w:noProof/>
            <w:lang w:bidi="th-TH"/>
          </w:rPr>
          <w:drawing>
            <wp:inline distT="0" distB="0" distL="0" distR="0" wp14:anchorId="132D1693" wp14:editId="43C7AE17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BC36F" w14:textId="77777777" w:rsidR="00F36CF1" w:rsidRPr="005D389A" w:rsidRDefault="007C41D0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5D389A">
          <w:rPr>
            <w:noProof/>
            <w:lang w:bidi="th-TH"/>
          </w:rPr>
          <w:drawing>
            <wp:inline distT="0" distB="0" distL="0" distR="0" wp14:anchorId="5E6E7408" wp14:editId="4E664247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C4F59"/>
    <w:multiLevelType w:val="hybridMultilevel"/>
    <w:tmpl w:val="06C896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F352AA"/>
    <w:multiLevelType w:val="hybridMultilevel"/>
    <w:tmpl w:val="14C410F8"/>
    <w:lvl w:ilvl="0" w:tplc="34C83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B91415"/>
    <w:multiLevelType w:val="hybridMultilevel"/>
    <w:tmpl w:val="613E2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B040C"/>
    <w:multiLevelType w:val="hybridMultilevel"/>
    <w:tmpl w:val="10725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26AFC"/>
    <w:multiLevelType w:val="hybridMultilevel"/>
    <w:tmpl w:val="1E40C21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B06F5"/>
    <w:multiLevelType w:val="hybridMultilevel"/>
    <w:tmpl w:val="01B4D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6280E"/>
    <w:multiLevelType w:val="hybridMultilevel"/>
    <w:tmpl w:val="184C7E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005B2A"/>
    <w:multiLevelType w:val="hybridMultilevel"/>
    <w:tmpl w:val="9964F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15"/>
  </w:num>
  <w:num w:numId="14">
    <w:abstractNumId w:val="11"/>
  </w:num>
  <w:num w:numId="15">
    <w:abstractNumId w:val="16"/>
  </w:num>
  <w:num w:numId="16">
    <w:abstractNumId w:val="13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activeWritingStyle w:appName="MSWord" w:lang="fr-BE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fr-FR" w:vendorID="64" w:dllVersion="0" w:nlCheck="1" w:checkStyle="0"/>
  <w:activeWritingStyle w:appName="MSWord" w:lang="fr-BE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0E1"/>
    <w:rsid w:val="00043F57"/>
    <w:rsid w:val="000B4DE2"/>
    <w:rsid w:val="000F7CF4"/>
    <w:rsid w:val="00162F04"/>
    <w:rsid w:val="00165731"/>
    <w:rsid w:val="00172F28"/>
    <w:rsid w:val="00185617"/>
    <w:rsid w:val="00193DE7"/>
    <w:rsid w:val="001E03E1"/>
    <w:rsid w:val="00246767"/>
    <w:rsid w:val="0027064C"/>
    <w:rsid w:val="003800D4"/>
    <w:rsid w:val="00434B7A"/>
    <w:rsid w:val="00451AD6"/>
    <w:rsid w:val="004B0F06"/>
    <w:rsid w:val="004C2489"/>
    <w:rsid w:val="004F3549"/>
    <w:rsid w:val="00546823"/>
    <w:rsid w:val="005A48B2"/>
    <w:rsid w:val="005D389A"/>
    <w:rsid w:val="005E1D1D"/>
    <w:rsid w:val="005E4367"/>
    <w:rsid w:val="00642204"/>
    <w:rsid w:val="00657895"/>
    <w:rsid w:val="006836F0"/>
    <w:rsid w:val="006A45F6"/>
    <w:rsid w:val="006B1080"/>
    <w:rsid w:val="0070071E"/>
    <w:rsid w:val="0079635C"/>
    <w:rsid w:val="007C390C"/>
    <w:rsid w:val="007C41D0"/>
    <w:rsid w:val="007F0B02"/>
    <w:rsid w:val="008B5EF4"/>
    <w:rsid w:val="008D353F"/>
    <w:rsid w:val="008E51FD"/>
    <w:rsid w:val="008E6139"/>
    <w:rsid w:val="008E7155"/>
    <w:rsid w:val="008F6971"/>
    <w:rsid w:val="00933E71"/>
    <w:rsid w:val="00961F87"/>
    <w:rsid w:val="009A0420"/>
    <w:rsid w:val="00A03397"/>
    <w:rsid w:val="00A131E9"/>
    <w:rsid w:val="00A3749C"/>
    <w:rsid w:val="00AB644E"/>
    <w:rsid w:val="00B14B53"/>
    <w:rsid w:val="00BB5BE9"/>
    <w:rsid w:val="00BB66E4"/>
    <w:rsid w:val="00BD65E9"/>
    <w:rsid w:val="00C07DB0"/>
    <w:rsid w:val="00C164E1"/>
    <w:rsid w:val="00C20D00"/>
    <w:rsid w:val="00C6487E"/>
    <w:rsid w:val="00CC7F9D"/>
    <w:rsid w:val="00DB1DC2"/>
    <w:rsid w:val="00DD02B6"/>
    <w:rsid w:val="00DE5DD2"/>
    <w:rsid w:val="00DF7D69"/>
    <w:rsid w:val="00E110E9"/>
    <w:rsid w:val="00E15C17"/>
    <w:rsid w:val="00E17F68"/>
    <w:rsid w:val="00E530E1"/>
    <w:rsid w:val="00ED5F8F"/>
    <w:rsid w:val="00F03D8B"/>
    <w:rsid w:val="00F36CF1"/>
    <w:rsid w:val="00F73D4E"/>
    <w:rsid w:val="00FC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EBA041"/>
  <w15:docId w15:val="{70B66C58-BA90-4CEA-86C5-C68A9849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F8F"/>
    <w:pPr>
      <w:spacing w:after="0" w:line="260" w:lineRule="atLeast"/>
    </w:pPr>
    <w:rPr>
      <w:rFonts w:ascii="Arial" w:eastAsia="SimSu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5D389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D389A"/>
  </w:style>
  <w:style w:type="paragraph" w:styleId="EnvelopeAddress">
    <w:name w:val="envelope address"/>
    <w:basedOn w:val="Normal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89A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5D389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D389A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5D389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9A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89A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89A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89A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5D389A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5D389A"/>
    <w:rPr>
      <w:b/>
      <w:bCs/>
    </w:rPr>
  </w:style>
  <w:style w:type="character" w:styleId="SubtleEmphasis">
    <w:name w:val="Subtle Emphasis"/>
    <w:basedOn w:val="DefaultParagraphFont"/>
    <w:uiPriority w:val="19"/>
    <w:rsid w:val="005D389A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D389A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5D389A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389A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89A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89A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5D389A"/>
  </w:style>
  <w:style w:type="character" w:styleId="PageNumber">
    <w:name w:val="page number"/>
    <w:basedOn w:val="DefaultParagraphFont"/>
    <w:uiPriority w:val="99"/>
    <w:semiHidden/>
    <w:unhideWhenUsed/>
    <w:rsid w:val="005D38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9A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8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89A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89A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89A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89A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89A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89A"/>
    <w:rPr>
      <w:sz w:val="19"/>
      <w:lang w:val="fr-CH"/>
    </w:rPr>
  </w:style>
  <w:style w:type="paragraph" w:styleId="NoSpacing">
    <w:name w:val="No Spacing"/>
    <w:uiPriority w:val="1"/>
    <w:rsid w:val="005D389A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89A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389A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89A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5D389A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5D3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2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TnvaAriWWk" TargetMode="External"/><Relationship Id="rId13" Type="http://schemas.openxmlformats.org/officeDocument/2006/relationships/hyperlink" Target="mailto:gudrun.alex@bobst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bobst.com/june2020pressconference" TargetMode="External"/><Relationship Id="rId12" Type="http://schemas.openxmlformats.org/officeDocument/2006/relationships/hyperlink" Target="https://youtu.be/CeBCq9abifI" TargetMode="External"/><Relationship Id="rId17" Type="http://schemas.openxmlformats.org/officeDocument/2006/relationships/hyperlink" Target="http://www.bobst.com/youtub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obst.com/twitter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WQU-PDWypok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bobst.com/linkedin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youtu.be/XVwkwAOMPUY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youtu.be/QUVhvjkorRc" TargetMode="External"/><Relationship Id="rId14" Type="http://schemas.openxmlformats.org/officeDocument/2006/relationships/hyperlink" Target="http://www.bobst.com/facebook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ZH_28499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ZH_28499</Template>
  <TotalTime>4</TotalTime>
  <Pages>4</Pages>
  <Words>731</Words>
  <Characters>4024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Alter-Ego BVBA</cp:lastModifiedBy>
  <cp:revision>5</cp:revision>
  <cp:lastPrinted>2015-02-06T09:00:00Z</cp:lastPrinted>
  <dcterms:created xsi:type="dcterms:W3CDTF">2020-06-08T14:50:00Z</dcterms:created>
  <dcterms:modified xsi:type="dcterms:W3CDTF">2020-06-09T14:17:00Z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